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7BA20" w14:textId="5EF345A0" w:rsidR="008F4BE4" w:rsidRDefault="008F4BE4" w:rsidP="22E60869">
      <w:pPr>
        <w:pStyle w:val="Heading2"/>
        <w:spacing w:before="480" w:after="240" w:line="240" w:lineRule="auto"/>
        <w:rPr>
          <w:rFonts w:ascii="Arial" w:eastAsia="Arial" w:hAnsi="Arial" w:cs="Arial"/>
          <w:b/>
          <w:bCs/>
          <w:color w:val="183860"/>
        </w:rPr>
      </w:pPr>
    </w:p>
    <w:p w14:paraId="37D7AB81" w14:textId="234C7A49" w:rsidR="49C23767" w:rsidRDefault="49C23767" w:rsidP="22E60869">
      <w:pPr>
        <w:pStyle w:val="Heading2"/>
        <w:spacing w:before="480" w:after="240" w:line="240" w:lineRule="auto"/>
        <w:rPr>
          <w:rFonts w:ascii="Arial" w:eastAsia="Arial" w:hAnsi="Arial" w:cs="Arial"/>
          <w:b/>
          <w:bCs/>
          <w:color w:val="183860"/>
        </w:rPr>
      </w:pPr>
      <w:r w:rsidRPr="22E60869">
        <w:rPr>
          <w:rFonts w:ascii="Arial" w:eastAsia="Arial" w:hAnsi="Arial" w:cs="Arial"/>
          <w:b/>
          <w:bCs/>
          <w:color w:val="183860"/>
        </w:rPr>
        <w:t xml:space="preserve">Inclusion Strategy – </w:t>
      </w:r>
      <w:r w:rsidR="009E35C6">
        <w:rPr>
          <w:rFonts w:ascii="Arial" w:eastAsia="Arial" w:hAnsi="Arial" w:cs="Arial"/>
          <w:b/>
          <w:bCs/>
          <w:color w:val="183860"/>
        </w:rPr>
        <w:t>St Michael’s CofE</w:t>
      </w:r>
    </w:p>
    <w:p w14:paraId="00D6AF6D" w14:textId="3B9AF470" w:rsidR="49C23767" w:rsidRDefault="49C23767" w:rsidP="22E60869">
      <w:pPr>
        <w:spacing w:after="240" w:line="288" w:lineRule="auto"/>
        <w:rPr>
          <w:rFonts w:ascii="Arial" w:eastAsia="Arial" w:hAnsi="Arial" w:cs="Arial"/>
          <w:color w:val="0D0D0D" w:themeColor="text1" w:themeTint="F2"/>
        </w:rPr>
      </w:pPr>
      <w:r w:rsidRPr="22E60869">
        <w:rPr>
          <w:rFonts w:ascii="Arial" w:eastAsia="Arial" w:hAnsi="Arial" w:cs="Arial"/>
          <w:color w:val="0D0D0D" w:themeColor="text1" w:themeTint="F2"/>
        </w:rPr>
        <w:t>This statement details</w:t>
      </w:r>
      <w:r w:rsidR="00CC2A4E">
        <w:rPr>
          <w:rFonts w:ascii="Arial" w:eastAsia="Arial" w:hAnsi="Arial" w:cs="Arial"/>
          <w:color w:val="0D0D0D" w:themeColor="text1" w:themeTint="F2"/>
        </w:rPr>
        <w:t xml:space="preserve"> </w:t>
      </w:r>
      <w:r w:rsidR="00224CE9">
        <w:rPr>
          <w:rFonts w:ascii="Arial" w:eastAsia="Arial" w:hAnsi="Arial" w:cs="Arial"/>
          <w:color w:val="0D0D0D" w:themeColor="text1" w:themeTint="F2"/>
        </w:rPr>
        <w:t xml:space="preserve">our school’s approach to delivering </w:t>
      </w:r>
      <w:r w:rsidR="00CC2A4E">
        <w:rPr>
          <w:rFonts w:ascii="Arial" w:eastAsia="Arial" w:hAnsi="Arial" w:cs="Arial"/>
          <w:color w:val="0D0D0D" w:themeColor="text1" w:themeTint="F2"/>
        </w:rPr>
        <w:t>inclusive practice for all children, including those with SEND, funded by our core school budget (including the notional SEN budget</w:t>
      </w:r>
      <w:r w:rsidR="26673078" w:rsidRPr="16B00EAD">
        <w:rPr>
          <w:rFonts w:ascii="Arial" w:eastAsia="Arial" w:hAnsi="Arial" w:cs="Arial"/>
          <w:color w:val="0D0D0D" w:themeColor="text1" w:themeTint="F2"/>
        </w:rPr>
        <w:t>)</w:t>
      </w:r>
      <w:r w:rsidR="00CC2A4E">
        <w:rPr>
          <w:rFonts w:ascii="Arial" w:eastAsia="Arial" w:hAnsi="Arial" w:cs="Arial"/>
          <w:color w:val="0D0D0D" w:themeColor="text1" w:themeTint="F2"/>
        </w:rPr>
        <w:t xml:space="preserve"> and the </w:t>
      </w:r>
      <w:r w:rsidR="7BB22046" w:rsidRPr="7FA3ACFE">
        <w:rPr>
          <w:rFonts w:ascii="Arial" w:eastAsia="Arial" w:hAnsi="Arial" w:cs="Arial"/>
          <w:color w:val="0D0D0D" w:themeColor="text1" w:themeTint="F2"/>
        </w:rPr>
        <w:t>i</w:t>
      </w:r>
      <w:r w:rsidR="00CC2A4E" w:rsidRPr="7FA3ACFE">
        <w:rPr>
          <w:rFonts w:ascii="Arial" w:eastAsia="Arial" w:hAnsi="Arial" w:cs="Arial"/>
          <w:color w:val="0D0D0D" w:themeColor="text1" w:themeTint="F2"/>
        </w:rPr>
        <w:t xml:space="preserve">nclusive </w:t>
      </w:r>
      <w:r w:rsidR="1819198F" w:rsidRPr="7FA3ACFE">
        <w:rPr>
          <w:rFonts w:ascii="Arial" w:eastAsia="Arial" w:hAnsi="Arial" w:cs="Arial"/>
          <w:color w:val="0D0D0D" w:themeColor="text1" w:themeTint="F2"/>
        </w:rPr>
        <w:t>m</w:t>
      </w:r>
      <w:r w:rsidR="00CC2A4E" w:rsidRPr="7FA3ACFE">
        <w:rPr>
          <w:rFonts w:ascii="Arial" w:eastAsia="Arial" w:hAnsi="Arial" w:cs="Arial"/>
          <w:color w:val="0D0D0D" w:themeColor="text1" w:themeTint="F2"/>
        </w:rPr>
        <w:t xml:space="preserve">ainstream </w:t>
      </w:r>
      <w:r w:rsidR="2BF0A09C" w:rsidRPr="7FA3ACFE">
        <w:rPr>
          <w:rFonts w:ascii="Arial" w:eastAsia="Arial" w:hAnsi="Arial" w:cs="Arial"/>
          <w:color w:val="0D0D0D" w:themeColor="text1" w:themeTint="F2"/>
        </w:rPr>
        <w:t>f</w:t>
      </w:r>
      <w:r w:rsidR="00CC2A4E" w:rsidRPr="7FA3ACFE">
        <w:rPr>
          <w:rFonts w:ascii="Arial" w:eastAsia="Arial" w:hAnsi="Arial" w:cs="Arial"/>
          <w:color w:val="0D0D0D" w:themeColor="text1" w:themeTint="F2"/>
        </w:rPr>
        <w:t>und</w:t>
      </w:r>
      <w:r w:rsidR="15A3C6D4" w:rsidRPr="7FA3ACFE">
        <w:rPr>
          <w:rFonts w:ascii="Arial" w:eastAsia="Arial" w:hAnsi="Arial" w:cs="Arial"/>
          <w:color w:val="0D0D0D" w:themeColor="text1" w:themeTint="F2"/>
        </w:rPr>
        <w:t xml:space="preserve"> (IMF).</w:t>
      </w:r>
    </w:p>
    <w:p w14:paraId="097CC1B3" w14:textId="6BE2AA88" w:rsidR="49C23767" w:rsidRDefault="00BE66CF" w:rsidP="22E60869">
      <w:pPr>
        <w:pStyle w:val="Heading2"/>
        <w:spacing w:before="480" w:after="240" w:line="240" w:lineRule="auto"/>
        <w:rPr>
          <w:rFonts w:ascii="Arial" w:eastAsia="Arial" w:hAnsi="Arial" w:cs="Arial"/>
          <w:b/>
          <w:bCs/>
          <w:color w:val="183860"/>
        </w:rPr>
      </w:pPr>
      <w:r>
        <w:rPr>
          <w:rFonts w:ascii="Arial" w:eastAsia="Arial" w:hAnsi="Arial" w:cs="Arial"/>
          <w:b/>
          <w:bCs/>
          <w:color w:val="183860"/>
        </w:rPr>
        <w:t>Strategy</w:t>
      </w:r>
      <w:r w:rsidRPr="22E60869">
        <w:rPr>
          <w:rFonts w:ascii="Arial" w:eastAsia="Arial" w:hAnsi="Arial" w:cs="Arial"/>
          <w:b/>
          <w:bCs/>
          <w:color w:val="183860"/>
        </w:rPr>
        <w:t xml:space="preserve"> </w:t>
      </w:r>
      <w:r w:rsidR="49C23767" w:rsidRPr="22E60869">
        <w:rPr>
          <w:rFonts w:ascii="Arial" w:eastAsia="Arial" w:hAnsi="Arial" w:cs="Arial"/>
          <w:b/>
          <w:bCs/>
          <w:color w:val="183860"/>
        </w:rPr>
        <w:t>overview</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6150"/>
        <w:gridCol w:w="2860"/>
      </w:tblGrid>
      <w:tr w:rsidR="22E60869" w14:paraId="2C2A67C9" w14:textId="77777777" w:rsidTr="22E60869">
        <w:trPr>
          <w:trHeight w:val="300"/>
        </w:trPr>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FDCE3"/>
            <w:tcMar>
              <w:left w:w="105" w:type="dxa"/>
              <w:right w:w="105" w:type="dxa"/>
            </w:tcMar>
          </w:tcPr>
          <w:p w14:paraId="4F5ECC77" w14:textId="7C4DE3C5" w:rsidR="22E60869" w:rsidRDefault="22E60869" w:rsidP="22E60869">
            <w:pPr>
              <w:pStyle w:val="TableHeader"/>
              <w:ind w:left="0" w:right="0"/>
              <w:rPr>
                <w:rFonts w:eastAsia="Arial" w:cs="Arial"/>
              </w:rPr>
            </w:pPr>
            <w:r w:rsidRPr="22E60869">
              <w:rPr>
                <w:rFonts w:eastAsia="Arial" w:cs="Arial"/>
              </w:rPr>
              <w:t>Detail</w:t>
            </w:r>
          </w:p>
        </w:tc>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FDCE3"/>
            <w:tcMar>
              <w:left w:w="105" w:type="dxa"/>
              <w:right w:w="105" w:type="dxa"/>
            </w:tcMar>
          </w:tcPr>
          <w:p w14:paraId="65031874" w14:textId="4A8EA43D" w:rsidR="22E60869" w:rsidRDefault="22E60869" w:rsidP="22E60869">
            <w:pPr>
              <w:pStyle w:val="TableHeader"/>
              <w:ind w:left="0" w:right="0"/>
              <w:rPr>
                <w:rFonts w:eastAsia="Arial" w:cs="Arial"/>
              </w:rPr>
            </w:pPr>
            <w:r w:rsidRPr="22E60869">
              <w:rPr>
                <w:rFonts w:eastAsia="Arial" w:cs="Arial"/>
              </w:rPr>
              <w:t>Dat</w:t>
            </w:r>
            <w:r w:rsidR="002C551D">
              <w:rPr>
                <w:rFonts w:eastAsia="Arial" w:cs="Arial"/>
              </w:rPr>
              <w:t>e</w:t>
            </w:r>
          </w:p>
        </w:tc>
      </w:tr>
      <w:tr w:rsidR="22E60869" w14:paraId="13E41A1F" w14:textId="77777777" w:rsidTr="22E60869">
        <w:trPr>
          <w:trHeight w:val="300"/>
        </w:trPr>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6E12406" w14:textId="3EB3A63E" w:rsidR="22E60869" w:rsidRDefault="22E60869" w:rsidP="22E60869">
            <w:pPr>
              <w:pStyle w:val="TableRow"/>
              <w:ind w:left="0" w:right="0"/>
              <w:rPr>
                <w:rFonts w:eastAsia="Arial" w:cs="Arial"/>
              </w:rPr>
            </w:pPr>
            <w:r w:rsidRPr="22E60869">
              <w:rPr>
                <w:rFonts w:eastAsia="Arial" w:cs="Arial"/>
              </w:rPr>
              <w:t>Academic year/years that our current Inclusion Strategy covers</w:t>
            </w:r>
          </w:p>
        </w:tc>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A40E47" w14:textId="483856B7" w:rsidR="22E60869" w:rsidRDefault="009E35C6" w:rsidP="22E60869">
            <w:pPr>
              <w:spacing w:before="100" w:after="100"/>
              <w:rPr>
                <w:rFonts w:ascii="Arial" w:eastAsia="Arial" w:hAnsi="Arial" w:cs="Arial"/>
                <w:color w:val="0D0D0D" w:themeColor="text1" w:themeTint="F2"/>
              </w:rPr>
            </w:pPr>
            <w:r w:rsidRPr="009E35C6">
              <w:rPr>
                <w:rFonts w:ascii="Arial" w:eastAsia="Times New Roman" w:hAnsi="Arial" w:cs="Arial"/>
                <w:lang w:eastAsia="en-GB"/>
              </w:rPr>
              <w:t>2026/2027</w:t>
            </w:r>
          </w:p>
        </w:tc>
      </w:tr>
      <w:tr w:rsidR="22E60869" w14:paraId="7F49F521" w14:textId="77777777" w:rsidTr="22E60869">
        <w:trPr>
          <w:trHeight w:val="300"/>
        </w:trPr>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E1D75E" w14:textId="30D06EFA" w:rsidR="22E60869" w:rsidRDefault="22E60869" w:rsidP="22E60869">
            <w:pPr>
              <w:pStyle w:val="TableRow"/>
              <w:ind w:left="0" w:right="0"/>
              <w:rPr>
                <w:rFonts w:eastAsia="Arial" w:cs="Arial"/>
              </w:rPr>
            </w:pPr>
            <w:r w:rsidRPr="22E60869">
              <w:rPr>
                <w:rFonts w:eastAsia="Arial" w:cs="Arial"/>
              </w:rPr>
              <w:t>Date this statement was published</w:t>
            </w:r>
          </w:p>
        </w:tc>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F9C8EF" w14:textId="58225352" w:rsidR="22E60869" w:rsidRDefault="009E35C6" w:rsidP="22E60869">
            <w:pPr>
              <w:spacing w:before="100" w:after="100"/>
              <w:rPr>
                <w:rFonts w:ascii="Arial" w:eastAsia="Arial" w:hAnsi="Arial" w:cs="Arial"/>
                <w:color w:val="0D0D0D" w:themeColor="text1" w:themeTint="F2"/>
              </w:rPr>
            </w:pPr>
            <w:r>
              <w:rPr>
                <w:rFonts w:ascii="Arial" w:eastAsia="Times New Roman" w:hAnsi="Arial" w:cs="Arial"/>
                <w:lang w:eastAsia="en-GB"/>
              </w:rPr>
              <w:t xml:space="preserve">December 2026 </w:t>
            </w:r>
          </w:p>
        </w:tc>
      </w:tr>
      <w:tr w:rsidR="22E60869" w14:paraId="42FEF450" w14:textId="77777777" w:rsidTr="22E60869">
        <w:trPr>
          <w:trHeight w:val="300"/>
        </w:trPr>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F53D015" w14:textId="304D9152" w:rsidR="22E60869" w:rsidRDefault="22E60869" w:rsidP="22E60869">
            <w:pPr>
              <w:pStyle w:val="TableRow"/>
              <w:ind w:left="0" w:right="0"/>
              <w:rPr>
                <w:rFonts w:eastAsia="Arial" w:cs="Arial"/>
              </w:rPr>
            </w:pPr>
            <w:r w:rsidRPr="22E60869">
              <w:rPr>
                <w:rFonts w:eastAsia="Arial" w:cs="Arial"/>
              </w:rPr>
              <w:t>Date on which it will be reviewed</w:t>
            </w:r>
          </w:p>
        </w:tc>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8A0774" w14:textId="220724F5" w:rsidR="22E60869" w:rsidRDefault="009E35C6" w:rsidP="22E60869">
            <w:pPr>
              <w:spacing w:before="100" w:after="100"/>
              <w:rPr>
                <w:rFonts w:ascii="Arial" w:eastAsia="Arial" w:hAnsi="Arial" w:cs="Arial"/>
                <w:color w:val="0D0D0D" w:themeColor="text1" w:themeTint="F2"/>
              </w:rPr>
            </w:pPr>
            <w:r>
              <w:rPr>
                <w:rFonts w:ascii="Arial" w:eastAsia="Arial" w:hAnsi="Arial" w:cs="Arial"/>
                <w:color w:val="0D0D0D" w:themeColor="text1" w:themeTint="F2"/>
              </w:rPr>
              <w:t>June/July 2027</w:t>
            </w:r>
          </w:p>
        </w:tc>
      </w:tr>
      <w:tr w:rsidR="22E60869" w14:paraId="73A1FFA0" w14:textId="77777777" w:rsidTr="22E60869">
        <w:trPr>
          <w:trHeight w:val="300"/>
        </w:trPr>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68D259" w14:textId="27D183B2" w:rsidR="22E60869" w:rsidRDefault="22E60869" w:rsidP="22E60869">
            <w:pPr>
              <w:pStyle w:val="TableRow"/>
              <w:ind w:left="0" w:right="0"/>
              <w:rPr>
                <w:rFonts w:eastAsia="Arial" w:cs="Arial"/>
              </w:rPr>
            </w:pPr>
            <w:r w:rsidRPr="22E60869">
              <w:rPr>
                <w:rFonts w:eastAsia="Arial" w:cs="Arial"/>
              </w:rPr>
              <w:t>Statement authorised by</w:t>
            </w:r>
          </w:p>
        </w:tc>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714A2F" w14:textId="37F8B53C" w:rsidR="22E60869" w:rsidRDefault="009E35C6" w:rsidP="22E60869">
            <w:pPr>
              <w:spacing w:before="100" w:after="100"/>
              <w:rPr>
                <w:rFonts w:ascii="Arial" w:eastAsia="Arial" w:hAnsi="Arial" w:cs="Arial"/>
                <w:color w:val="0D0D0D" w:themeColor="text1" w:themeTint="F2"/>
              </w:rPr>
            </w:pPr>
            <w:r>
              <w:rPr>
                <w:rFonts w:ascii="Arial" w:eastAsia="Arial" w:hAnsi="Arial" w:cs="Arial"/>
                <w:color w:val="0D0D0D" w:themeColor="text1" w:themeTint="F2"/>
              </w:rPr>
              <w:t>Headteacher</w:t>
            </w:r>
          </w:p>
        </w:tc>
      </w:tr>
    </w:tbl>
    <w:p w14:paraId="5F3E3CFE" w14:textId="5DB4ECD9" w:rsidR="00872DD2" w:rsidRDefault="49C23767" w:rsidP="34697D23">
      <w:pPr>
        <w:pStyle w:val="Heading2"/>
        <w:spacing w:before="480" w:after="240" w:line="240" w:lineRule="auto"/>
        <w:rPr>
          <w:rFonts w:ascii="Arial" w:eastAsia="Arial" w:hAnsi="Arial" w:cs="Arial"/>
          <w:b/>
          <w:bCs/>
          <w:color w:val="183860"/>
        </w:rPr>
      </w:pPr>
      <w:r w:rsidRPr="22E60869">
        <w:rPr>
          <w:rFonts w:ascii="Arial" w:eastAsia="Arial" w:hAnsi="Arial" w:cs="Arial"/>
          <w:b/>
          <w:bCs/>
          <w:color w:val="183860"/>
        </w:rPr>
        <w:t>Statement of intent</w:t>
      </w:r>
    </w:p>
    <w:p w14:paraId="42CE0B14" w14:textId="77777777" w:rsidR="009E35C6" w:rsidRDefault="009E35C6" w:rsidP="009E35C6"/>
    <w:p w14:paraId="1E350AB3" w14:textId="77777777" w:rsidR="009E35C6" w:rsidRPr="009E35C6" w:rsidRDefault="009E35C6" w:rsidP="009E35C6">
      <w:pPr>
        <w:spacing w:after="100" w:afterAutospacing="1" w:line="240" w:lineRule="auto"/>
        <w:rPr>
          <w:rFonts w:ascii="Arial" w:eastAsia="Times New Roman" w:hAnsi="Arial" w:cs="Arial"/>
          <w:lang w:eastAsia="en-GB"/>
        </w:rPr>
      </w:pPr>
      <w:r w:rsidRPr="009E35C6">
        <w:rPr>
          <w:rFonts w:ascii="Arial" w:eastAsia="Times New Roman" w:hAnsi="Arial" w:cs="Arial"/>
          <w:lang w:eastAsia="en-GB"/>
        </w:rPr>
        <w:t xml:space="preserve">Our ultimate objective is to cultivate an educational environment that is inclusive by design, ensuring that all pupils face minimal barriers to active classroom participation, emotional regulation, and personal safety. To achieve these benchmarks, our strategic allocation of the Inclusive Mainstream Fund (IMF) integrates the </w:t>
      </w:r>
      <w:r w:rsidRPr="00A22DCE">
        <w:rPr>
          <w:rFonts w:ascii="Arial" w:eastAsia="Times New Roman" w:hAnsi="Arial" w:cs="Arial"/>
          <w:lang w:eastAsia="en-GB"/>
        </w:rPr>
        <w:t>1decision personal development and RSHE framework</w:t>
      </w:r>
      <w:r w:rsidRPr="009E35C6">
        <w:rPr>
          <w:rFonts w:ascii="Arial" w:eastAsia="Times New Roman" w:hAnsi="Arial" w:cs="Arial"/>
          <w:lang w:eastAsia="en-GB"/>
        </w:rPr>
        <w:t xml:space="preserve"> directly into our universal core offer. This framework maps directly against our core inclusion principles to meet common, predictable needs early before challenges escalate. </w:t>
      </w:r>
    </w:p>
    <w:p w14:paraId="73E83DA1" w14:textId="2380CFFD" w:rsidR="009E35C6" w:rsidRPr="009E35C6" w:rsidRDefault="009E35C6" w:rsidP="009E35C6">
      <w:pPr>
        <w:spacing w:after="100" w:afterAutospacing="1" w:line="240" w:lineRule="auto"/>
        <w:rPr>
          <w:rFonts w:ascii="Arial" w:eastAsia="Times New Roman" w:hAnsi="Arial" w:cs="Arial"/>
          <w:lang w:eastAsia="en-GB"/>
        </w:rPr>
      </w:pPr>
      <w:r w:rsidRPr="009E35C6">
        <w:rPr>
          <w:rFonts w:ascii="Arial" w:eastAsia="Times New Roman" w:hAnsi="Arial" w:cs="Arial"/>
          <w:lang w:eastAsia="en-GB"/>
        </w:rPr>
        <w:t xml:space="preserve">Central to this inclusive core offer is our whole-school deployment of </w:t>
      </w:r>
      <w:r w:rsidRPr="00A22DCE">
        <w:rPr>
          <w:rFonts w:ascii="Arial" w:eastAsia="Times New Roman" w:hAnsi="Arial" w:cs="Arial"/>
          <w:lang w:eastAsia="en-GB"/>
        </w:rPr>
        <w:t xml:space="preserve">1decision </w:t>
      </w:r>
      <w:r w:rsidR="00A22DCE" w:rsidRPr="00A22DCE">
        <w:rPr>
          <w:rFonts w:ascii="Arial" w:eastAsia="Times New Roman" w:hAnsi="Arial" w:cs="Arial"/>
          <w:lang w:eastAsia="en-GB"/>
        </w:rPr>
        <w:t xml:space="preserve">pupil </w:t>
      </w:r>
      <w:r w:rsidRPr="00A22DCE">
        <w:rPr>
          <w:rFonts w:ascii="Arial" w:eastAsia="Times New Roman" w:hAnsi="Arial" w:cs="Arial"/>
          <w:lang w:eastAsia="en-GB"/>
        </w:rPr>
        <w:t xml:space="preserve">workbooks. </w:t>
      </w:r>
      <w:r w:rsidRPr="009E35C6">
        <w:rPr>
          <w:rFonts w:ascii="Arial" w:eastAsia="Times New Roman" w:hAnsi="Arial" w:cs="Arial"/>
          <w:lang w:eastAsia="en-GB"/>
        </w:rPr>
        <w:t xml:space="preserve">These workbooks serve as a highly powerful, tangible medium to monitor and evaluate every individual child's personal and emotional journey over time. Rather than relying on abstract concepts, the workbooks provide a consistent, structured space that allows teachers to celebrate unique areas of pupil success, build self-esteem, and establish an evidence-based baseline. Crucially, the regular review of these workbooks functions as an essential diagnostic tool, providing clear indicators for early intervention whenever a vulnerable child displays hidden anxieties or gaps in comprehension. </w:t>
      </w:r>
    </w:p>
    <w:p w14:paraId="2F914A11" w14:textId="77777777" w:rsidR="009E35C6" w:rsidRPr="009E35C6" w:rsidRDefault="009E35C6" w:rsidP="009E35C6">
      <w:pPr>
        <w:spacing w:after="100" w:afterAutospacing="1" w:line="240" w:lineRule="auto"/>
        <w:rPr>
          <w:rFonts w:ascii="Arial" w:eastAsia="Times New Roman" w:hAnsi="Arial" w:cs="Arial"/>
          <w:lang w:eastAsia="en-GB"/>
        </w:rPr>
      </w:pPr>
      <w:r w:rsidRPr="009E35C6">
        <w:rPr>
          <w:rFonts w:ascii="Arial" w:eastAsia="Times New Roman" w:hAnsi="Arial" w:cs="Arial"/>
          <w:lang w:eastAsia="en-GB"/>
        </w:rPr>
        <w:t xml:space="preserve">Our inclusion strategy explicitly addresses the core principles of whole-school inclusion through these workbooks, targeted nurture provisions, and associated portal frameworks: </w:t>
      </w:r>
    </w:p>
    <w:p w14:paraId="73D33C53" w14:textId="30B604FE" w:rsidR="009E35C6" w:rsidRPr="009E35C6" w:rsidRDefault="009E35C6" w:rsidP="009E35C6">
      <w:pPr>
        <w:numPr>
          <w:ilvl w:val="0"/>
          <w:numId w:val="42"/>
        </w:numPr>
        <w:spacing w:after="100" w:afterAutospacing="1" w:line="240" w:lineRule="auto"/>
        <w:rPr>
          <w:rFonts w:ascii="Arial" w:eastAsia="Times New Roman" w:hAnsi="Arial" w:cs="Arial"/>
          <w:lang w:eastAsia="en-GB"/>
        </w:rPr>
      </w:pPr>
      <w:r w:rsidRPr="009E35C6">
        <w:rPr>
          <w:rFonts w:ascii="Arial" w:eastAsia="Times New Roman" w:hAnsi="Arial" w:cs="Arial"/>
          <w:b/>
          <w:bCs/>
          <w:lang w:eastAsia="en-GB"/>
        </w:rPr>
        <w:t>High-Quality Teaching &amp; Inclusive Pedagogy:</w:t>
      </w:r>
      <w:r w:rsidRPr="009E35C6">
        <w:rPr>
          <w:rFonts w:ascii="Arial" w:eastAsia="Times New Roman" w:hAnsi="Arial" w:cs="Arial"/>
          <w:lang w:eastAsia="en-GB"/>
        </w:rPr>
        <w:t xml:space="preserve"> Standardising 1decision’s robust curriculum</w:t>
      </w:r>
      <w:r w:rsidR="00A22DCE">
        <w:rPr>
          <w:rFonts w:ascii="Arial" w:eastAsia="Times New Roman" w:hAnsi="Arial" w:cs="Arial"/>
          <w:lang w:eastAsia="en-GB"/>
        </w:rPr>
        <w:t xml:space="preserve"> - </w:t>
      </w:r>
      <w:r w:rsidRPr="009E35C6">
        <w:rPr>
          <w:rFonts w:ascii="Arial" w:eastAsia="Times New Roman" w:hAnsi="Arial" w:cs="Arial"/>
          <w:lang w:eastAsia="en-GB"/>
        </w:rPr>
        <w:t>inclusive of its dynamic visual assets, interactive decision-led videos, and matching physical workbooks across Key Stages 1 and 2</w:t>
      </w:r>
      <w:r w:rsidR="00A22DCE">
        <w:rPr>
          <w:rFonts w:ascii="Arial" w:eastAsia="Times New Roman" w:hAnsi="Arial" w:cs="Arial"/>
          <w:lang w:eastAsia="en-GB"/>
        </w:rPr>
        <w:t xml:space="preserve">, </w:t>
      </w:r>
      <w:r w:rsidRPr="009E35C6">
        <w:rPr>
          <w:rFonts w:ascii="Arial" w:eastAsia="Times New Roman" w:hAnsi="Arial" w:cs="Arial"/>
          <w:lang w:eastAsia="en-GB"/>
        </w:rPr>
        <w:t xml:space="preserve">gives staff an accessible delivery stream that adapts naturally to a diverse range of learning styles. </w:t>
      </w:r>
    </w:p>
    <w:p w14:paraId="09BE274E" w14:textId="77777777" w:rsidR="009E35C6" w:rsidRPr="009E35C6" w:rsidRDefault="009E35C6" w:rsidP="009E35C6">
      <w:pPr>
        <w:numPr>
          <w:ilvl w:val="0"/>
          <w:numId w:val="42"/>
        </w:numPr>
        <w:spacing w:after="100" w:afterAutospacing="1" w:line="240" w:lineRule="auto"/>
        <w:rPr>
          <w:rFonts w:ascii="Arial" w:eastAsia="Times New Roman" w:hAnsi="Arial" w:cs="Arial"/>
          <w:lang w:eastAsia="en-GB"/>
        </w:rPr>
      </w:pPr>
      <w:r w:rsidRPr="009E35C6">
        <w:rPr>
          <w:rFonts w:ascii="Arial" w:eastAsia="Times New Roman" w:hAnsi="Arial" w:cs="Arial"/>
          <w:b/>
          <w:bCs/>
          <w:lang w:eastAsia="en-GB"/>
        </w:rPr>
        <w:t>Early Years Foundation Stage (EYFS) Baseline Development:</w:t>
      </w:r>
      <w:r w:rsidRPr="009E35C6">
        <w:rPr>
          <w:rFonts w:ascii="Arial" w:eastAsia="Times New Roman" w:hAnsi="Arial" w:cs="Arial"/>
          <w:lang w:eastAsia="en-GB"/>
        </w:rPr>
        <w:t xml:space="preserve"> Introducing a dedicated Early Years portal stream builds foundational safety, boundary, and emotional vocabularies from the very start of the schooling journey. </w:t>
      </w:r>
    </w:p>
    <w:p w14:paraId="5EF68538" w14:textId="77777777" w:rsidR="009E35C6" w:rsidRPr="009E35C6" w:rsidRDefault="009E35C6" w:rsidP="009E35C6">
      <w:pPr>
        <w:numPr>
          <w:ilvl w:val="0"/>
          <w:numId w:val="42"/>
        </w:numPr>
        <w:spacing w:after="100" w:afterAutospacing="1" w:line="240" w:lineRule="auto"/>
        <w:rPr>
          <w:rFonts w:ascii="Arial" w:eastAsia="Times New Roman" w:hAnsi="Arial" w:cs="Arial"/>
          <w:lang w:eastAsia="en-GB"/>
        </w:rPr>
      </w:pPr>
      <w:r w:rsidRPr="009E35C6">
        <w:rPr>
          <w:rFonts w:ascii="Arial" w:eastAsia="Times New Roman" w:hAnsi="Arial" w:cs="Arial"/>
          <w:b/>
          <w:bCs/>
          <w:lang w:eastAsia="en-GB"/>
        </w:rPr>
        <w:t>Safe, Respectful Cultures Fostering Belonging &amp; Attendance:</w:t>
      </w:r>
      <w:r w:rsidRPr="009E35C6">
        <w:rPr>
          <w:rFonts w:ascii="Arial" w:eastAsia="Times New Roman" w:hAnsi="Arial" w:cs="Arial"/>
          <w:lang w:eastAsia="en-GB"/>
        </w:rPr>
        <w:t xml:space="preserve"> Pairing targeted nurture group specialised resources with collective, whole-school assemblies reinforces a unified culture of mutual respect, safety, and community belonging. </w:t>
      </w:r>
    </w:p>
    <w:p w14:paraId="3261A3CA" w14:textId="77777777" w:rsidR="009E35C6" w:rsidRPr="009E35C6" w:rsidRDefault="009E35C6" w:rsidP="009E35C6">
      <w:pPr>
        <w:numPr>
          <w:ilvl w:val="0"/>
          <w:numId w:val="42"/>
        </w:numPr>
        <w:spacing w:after="100" w:afterAutospacing="1" w:line="240" w:lineRule="auto"/>
        <w:rPr>
          <w:rFonts w:ascii="Arial" w:eastAsia="Times New Roman" w:hAnsi="Arial" w:cs="Arial"/>
          <w:lang w:eastAsia="en-GB"/>
        </w:rPr>
      </w:pPr>
      <w:r w:rsidRPr="009E35C6">
        <w:rPr>
          <w:rFonts w:ascii="Arial" w:eastAsia="Times New Roman" w:hAnsi="Arial" w:cs="Arial"/>
          <w:b/>
          <w:bCs/>
          <w:lang w:eastAsia="en-GB"/>
        </w:rPr>
        <w:t>Evidence-Based Support &amp; Early Intervention:</w:t>
      </w:r>
      <w:r w:rsidRPr="009E35C6">
        <w:rPr>
          <w:rFonts w:ascii="Arial" w:eastAsia="Times New Roman" w:hAnsi="Arial" w:cs="Arial"/>
          <w:lang w:eastAsia="en-GB"/>
        </w:rPr>
        <w:t xml:space="preserve"> Utilising workbook responses alongside professional-led classroom discussions surfaces child distress early and creates safe pathways to our Designated Safeguarding Lead (DSL) network. </w:t>
      </w:r>
    </w:p>
    <w:p w14:paraId="66D54C2E" w14:textId="77777777" w:rsidR="009E35C6" w:rsidRPr="009E35C6" w:rsidRDefault="009E35C6" w:rsidP="009E35C6">
      <w:pPr>
        <w:numPr>
          <w:ilvl w:val="0"/>
          <w:numId w:val="42"/>
        </w:numPr>
        <w:spacing w:after="100" w:afterAutospacing="1" w:line="240" w:lineRule="auto"/>
        <w:rPr>
          <w:rFonts w:ascii="Arial" w:eastAsia="Times New Roman" w:hAnsi="Arial" w:cs="Arial"/>
          <w:lang w:eastAsia="en-GB"/>
        </w:rPr>
      </w:pPr>
      <w:r w:rsidRPr="009E35C6">
        <w:rPr>
          <w:rFonts w:ascii="Arial" w:eastAsia="Times New Roman" w:hAnsi="Arial" w:cs="Arial"/>
          <w:b/>
          <w:bCs/>
          <w:lang w:eastAsia="en-GB"/>
        </w:rPr>
        <w:t>Strong Partnerships with Families &amp; Services:</w:t>
      </w:r>
      <w:r w:rsidRPr="009E35C6">
        <w:rPr>
          <w:rFonts w:ascii="Arial" w:eastAsia="Times New Roman" w:hAnsi="Arial" w:cs="Arial"/>
          <w:lang w:eastAsia="en-GB"/>
        </w:rPr>
        <w:t xml:space="preserve"> Cultivating proactive family transparency lines allows us to work alongside the wider community to share free home-learning guides, Knowledge Organisers, and specialised parent packs via our public portal. </w:t>
      </w:r>
    </w:p>
    <w:p w14:paraId="0E6A7274" w14:textId="51EA49A8" w:rsidR="009E35C6" w:rsidRPr="00A22DCE" w:rsidRDefault="009E35C6" w:rsidP="00A22DCE">
      <w:pPr>
        <w:spacing w:after="100" w:afterAutospacing="1" w:line="240" w:lineRule="auto"/>
        <w:rPr>
          <w:rFonts w:ascii="Arial" w:eastAsia="Times New Roman" w:hAnsi="Arial" w:cs="Arial"/>
          <w:lang w:eastAsia="en-GB"/>
        </w:rPr>
      </w:pPr>
      <w:r w:rsidRPr="009E35C6">
        <w:rPr>
          <w:rFonts w:ascii="Arial" w:eastAsia="Times New Roman" w:hAnsi="Arial" w:cs="Arial"/>
          <w:lang w:eastAsia="en-GB"/>
        </w:rPr>
        <w:t xml:space="preserve">By keeping our universal offer highly visual, text-scaffolded via physical workbooks, and backed by comprehensive family support tools, we ensure our high expectations encompass all children, including those with SEND. </w:t>
      </w:r>
    </w:p>
    <w:p w14:paraId="6CA6CBDE" w14:textId="6047D7E8" w:rsidR="49C23767" w:rsidRPr="00B608C2" w:rsidRDefault="00F3773F" w:rsidP="6B34AE7D">
      <w:pPr>
        <w:pStyle w:val="Heading2"/>
        <w:spacing w:before="600" w:after="60" w:line="288" w:lineRule="auto"/>
        <w:rPr>
          <w:rFonts w:ascii="Arial" w:eastAsia="Arial" w:hAnsi="Arial" w:cs="Arial"/>
          <w:b/>
          <w:color w:val="183860"/>
        </w:rPr>
      </w:pPr>
      <w:r>
        <w:rPr>
          <w:rFonts w:ascii="Arial" w:eastAsia="Arial" w:hAnsi="Arial" w:cs="Arial"/>
          <w:b/>
          <w:bCs/>
          <w:color w:val="183860"/>
        </w:rPr>
        <w:t>Barriers to learning and participation</w:t>
      </w:r>
      <w:r w:rsidR="0069588A">
        <w:rPr>
          <w:rFonts w:ascii="Arial" w:eastAsia="Arial" w:hAnsi="Arial" w:cs="Arial"/>
          <w:b/>
          <w:bCs/>
          <w:color w:val="183860"/>
        </w:rPr>
        <w:t xml:space="preserve"> </w:t>
      </w:r>
    </w:p>
    <w:p w14:paraId="1D25B733" w14:textId="52010BA3" w:rsidR="00FB2EED" w:rsidRPr="00DF3138" w:rsidRDefault="49C23767" w:rsidP="00DF3138">
      <w:pPr>
        <w:spacing w:after="240" w:line="288" w:lineRule="auto"/>
        <w:rPr>
          <w:rFonts w:ascii="Arial" w:eastAsia="Arial" w:hAnsi="Arial" w:cs="Arial"/>
          <w:color w:val="0D0D0D" w:themeColor="text1" w:themeTint="F2"/>
        </w:rPr>
      </w:pPr>
      <w:r w:rsidRPr="22E60869">
        <w:rPr>
          <w:rFonts w:ascii="Arial" w:eastAsia="Arial" w:hAnsi="Arial" w:cs="Arial"/>
          <w:color w:val="0D0D0D" w:themeColor="text1" w:themeTint="F2"/>
        </w:rPr>
        <w:t xml:space="preserve">This details the key </w:t>
      </w:r>
      <w:r w:rsidR="00F3773F">
        <w:rPr>
          <w:rFonts w:ascii="Arial" w:eastAsia="Arial" w:hAnsi="Arial" w:cs="Arial"/>
          <w:color w:val="0D0D0D" w:themeColor="text1" w:themeTint="F2"/>
        </w:rPr>
        <w:t>barriers to learning and participation</w:t>
      </w:r>
      <w:r w:rsidRPr="22E60869">
        <w:rPr>
          <w:rFonts w:ascii="Arial" w:eastAsia="Arial" w:hAnsi="Arial" w:cs="Arial"/>
          <w:color w:val="0D0D0D" w:themeColor="text1" w:themeTint="F2"/>
        </w:rPr>
        <w:t xml:space="preserve"> that we have identified amongst our pupils, necessitating inclusive </w:t>
      </w:r>
      <w:r w:rsidR="3C0F753C" w:rsidRPr="34697D23">
        <w:rPr>
          <w:rFonts w:ascii="Arial" w:eastAsia="Arial" w:hAnsi="Arial" w:cs="Arial"/>
          <w:color w:val="0D0D0D" w:themeColor="text1" w:themeTint="F2"/>
        </w:rPr>
        <w:t>universal</w:t>
      </w:r>
      <w:r w:rsidRPr="22E60869">
        <w:rPr>
          <w:rFonts w:ascii="Arial" w:eastAsia="Arial" w:hAnsi="Arial" w:cs="Arial"/>
          <w:color w:val="0D0D0D" w:themeColor="text1" w:themeTint="F2"/>
        </w:rPr>
        <w:t xml:space="preserve"> approaches and targeted support</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59"/>
        <w:gridCol w:w="8451"/>
      </w:tblGrid>
      <w:tr w:rsidR="22E60869" w14:paraId="33748628" w14:textId="77777777" w:rsidTr="34697D23">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FDCE3"/>
            <w:tcMar>
              <w:left w:w="105" w:type="dxa"/>
              <w:right w:w="105" w:type="dxa"/>
            </w:tcMar>
          </w:tcPr>
          <w:p w14:paraId="3C37C18B" w14:textId="0AC2E813" w:rsidR="22E60869" w:rsidRDefault="22E60869" w:rsidP="22E60869">
            <w:pPr>
              <w:spacing w:before="100" w:after="100"/>
              <w:rPr>
                <w:rFonts w:ascii="Arial" w:eastAsia="Arial" w:hAnsi="Arial" w:cs="Arial"/>
                <w:b/>
                <w:bCs/>
                <w:color w:val="0D0D0D" w:themeColor="text1" w:themeTint="F2"/>
              </w:rPr>
            </w:pPr>
          </w:p>
        </w:tc>
        <w:tc>
          <w:tcPr>
            <w:tcW w:w="84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FDCE3"/>
            <w:tcMar>
              <w:left w:w="105" w:type="dxa"/>
              <w:right w:w="105" w:type="dxa"/>
            </w:tcMar>
          </w:tcPr>
          <w:p w14:paraId="06602AA7" w14:textId="24189384" w:rsidR="22E60869" w:rsidRPr="00DF3138" w:rsidRDefault="22E60869" w:rsidP="22E60869">
            <w:pPr>
              <w:pStyle w:val="TableHeader"/>
              <w:ind w:left="0" w:right="0"/>
              <w:rPr>
                <w:rFonts w:eastAsia="Arial" w:cs="Arial"/>
                <w:b w:val="0"/>
                <w:bCs w:val="0"/>
                <w:i/>
                <w:iCs/>
              </w:rPr>
            </w:pPr>
            <w:r w:rsidRPr="22E60869">
              <w:rPr>
                <w:rFonts w:eastAsia="Arial" w:cs="Arial"/>
              </w:rPr>
              <w:t xml:space="preserve">Detail of barrier to learning </w:t>
            </w:r>
          </w:p>
        </w:tc>
      </w:tr>
      <w:tr w:rsidR="22E60869" w14:paraId="52131F5E" w14:textId="77777777" w:rsidTr="34697D23">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5676E1" w14:textId="4AA4AC3B" w:rsidR="22E60869" w:rsidRDefault="22E60869" w:rsidP="22E60869">
            <w:pPr>
              <w:pStyle w:val="TableRow"/>
              <w:ind w:left="0" w:right="0"/>
              <w:rPr>
                <w:rFonts w:eastAsia="Arial" w:cs="Arial"/>
                <w:sz w:val="22"/>
                <w:szCs w:val="22"/>
              </w:rPr>
            </w:pPr>
            <w:r w:rsidRPr="22E60869">
              <w:rPr>
                <w:rFonts w:eastAsia="Arial" w:cs="Arial"/>
                <w:sz w:val="22"/>
                <w:szCs w:val="22"/>
              </w:rPr>
              <w:t>1</w:t>
            </w:r>
          </w:p>
        </w:tc>
        <w:tc>
          <w:tcPr>
            <w:tcW w:w="84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DE39A7" w14:textId="7C8BEE87" w:rsidR="22E60869" w:rsidRDefault="009E35C6" w:rsidP="22E60869">
            <w:pPr>
              <w:pStyle w:val="TableRowCentered"/>
              <w:ind w:left="0" w:right="0"/>
              <w:jc w:val="left"/>
              <w:rPr>
                <w:rFonts w:eastAsia="Arial" w:cs="Arial"/>
                <w:sz w:val="22"/>
                <w:szCs w:val="22"/>
              </w:rPr>
            </w:pPr>
            <w:r w:rsidRPr="009E35C6">
              <w:rPr>
                <w:rFonts w:cs="Arial"/>
                <w:b/>
                <w:bCs/>
                <w:color w:val="auto"/>
                <w:lang w:eastAsia="en-GB"/>
              </w:rPr>
              <w:t>Communication, Comprehension &amp; Visual Clutter Gaps:</w:t>
            </w:r>
            <w:r w:rsidRPr="009E35C6">
              <w:rPr>
                <w:rFonts w:cs="Arial"/>
                <w:color w:val="auto"/>
                <w:lang w:eastAsia="en-GB"/>
              </w:rPr>
              <w:t xml:space="preserve"> Abstract or text-heavy relationship resources causing cognitive fatigue, distraction, or emotional alienation for neurodivergent and SEND cohorts.</w:t>
            </w:r>
          </w:p>
        </w:tc>
      </w:tr>
      <w:tr w:rsidR="22E60869" w14:paraId="3F4484BF" w14:textId="77777777" w:rsidTr="34697D23">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7B3C46F" w14:textId="49A761F9" w:rsidR="22E60869" w:rsidRDefault="22E60869" w:rsidP="22E60869">
            <w:pPr>
              <w:pStyle w:val="TableRow"/>
              <w:ind w:left="0" w:right="0"/>
              <w:rPr>
                <w:rFonts w:eastAsia="Arial" w:cs="Arial"/>
                <w:sz w:val="22"/>
                <w:szCs w:val="22"/>
              </w:rPr>
            </w:pPr>
            <w:r w:rsidRPr="22E60869">
              <w:rPr>
                <w:rFonts w:eastAsia="Arial" w:cs="Arial"/>
                <w:sz w:val="22"/>
                <w:szCs w:val="22"/>
              </w:rPr>
              <w:t>2</w:t>
            </w:r>
          </w:p>
        </w:tc>
        <w:tc>
          <w:tcPr>
            <w:tcW w:w="84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00627C7" w14:textId="4ED52718" w:rsidR="22E60869" w:rsidRDefault="009E35C6" w:rsidP="22E60869">
            <w:pPr>
              <w:spacing w:before="100" w:after="100"/>
              <w:rPr>
                <w:rFonts w:ascii="Arial" w:eastAsia="Arial" w:hAnsi="Arial" w:cs="Arial"/>
                <w:color w:val="0D0D0D" w:themeColor="text1" w:themeTint="F2"/>
                <w:sz w:val="22"/>
                <w:szCs w:val="22"/>
              </w:rPr>
            </w:pPr>
            <w:r w:rsidRPr="009E35C6">
              <w:rPr>
                <w:rFonts w:ascii="Arial" w:eastAsia="Times New Roman" w:hAnsi="Arial" w:cs="Arial"/>
                <w:b/>
                <w:bCs/>
                <w:lang w:eastAsia="en-GB"/>
              </w:rPr>
              <w:t>Social-Emotional Vulnerabilities &amp; Early Intervention Delays:</w:t>
            </w:r>
            <w:r w:rsidRPr="009E35C6">
              <w:rPr>
                <w:rFonts w:ascii="Arial" w:eastAsia="Times New Roman" w:hAnsi="Arial" w:cs="Arial"/>
                <w:lang w:eastAsia="en-GB"/>
              </w:rPr>
              <w:t xml:space="preserve"> Escalating prevalence of after-school collapse, peer isolation, and emotional regulation challenges causing increased absences and rendering early distress difficult for staff to track or intercept.</w:t>
            </w:r>
          </w:p>
        </w:tc>
      </w:tr>
      <w:tr w:rsidR="009E35C6" w14:paraId="6ED8991C" w14:textId="77777777" w:rsidTr="00EF42F5">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F2560E" w14:textId="51F5AA3A" w:rsidR="009E35C6" w:rsidRPr="22E60869" w:rsidRDefault="009E35C6" w:rsidP="009E35C6">
            <w:pPr>
              <w:pStyle w:val="TableRow"/>
              <w:ind w:left="0" w:right="0"/>
              <w:rPr>
                <w:rFonts w:eastAsia="Arial" w:cs="Arial"/>
                <w:sz w:val="22"/>
                <w:szCs w:val="22"/>
              </w:rPr>
            </w:pPr>
            <w:r>
              <w:rPr>
                <w:rFonts w:eastAsia="Arial" w:cs="Arial"/>
                <w:sz w:val="22"/>
                <w:szCs w:val="22"/>
              </w:rPr>
              <w:t>3</w:t>
            </w:r>
          </w:p>
        </w:tc>
        <w:tc>
          <w:tcPr>
            <w:tcW w:w="8451" w:type="dxa"/>
            <w:tcBorders>
              <w:top w:val="single" w:sz="6" w:space="0" w:color="C4C7C5"/>
              <w:left w:val="single" w:sz="6" w:space="0" w:color="C4C7C5"/>
              <w:bottom w:val="single" w:sz="6" w:space="0" w:color="C4C7C5"/>
              <w:right w:val="single" w:sz="6" w:space="0" w:color="C4C7C5"/>
            </w:tcBorders>
            <w:tcMar>
              <w:left w:w="105" w:type="dxa"/>
              <w:right w:w="105" w:type="dxa"/>
            </w:tcMar>
            <w:vAlign w:val="center"/>
          </w:tcPr>
          <w:p w14:paraId="2DDC132E" w14:textId="7449E57C" w:rsidR="009E35C6" w:rsidRDefault="009E35C6" w:rsidP="009E35C6">
            <w:pPr>
              <w:spacing w:before="100" w:after="100"/>
              <w:rPr>
                <w:rFonts w:ascii="Arial" w:eastAsia="Arial" w:hAnsi="Arial" w:cs="Arial"/>
                <w:color w:val="0D0D0D" w:themeColor="text1" w:themeTint="F2"/>
                <w:sz w:val="22"/>
                <w:szCs w:val="22"/>
              </w:rPr>
            </w:pPr>
            <w:r w:rsidRPr="00F9570A">
              <w:rPr>
                <w:rFonts w:ascii="Arial" w:hAnsi="Arial"/>
                <w:b/>
                <w:bCs/>
                <w:lang w:eastAsia="en-GB"/>
              </w:rPr>
              <w:t>Community Friction &amp; Parental Misinformation:</w:t>
            </w:r>
            <w:r w:rsidRPr="00F9570A">
              <w:rPr>
                <w:rFonts w:ascii="Arial" w:hAnsi="Arial"/>
                <w:lang w:eastAsia="en-GB"/>
              </w:rPr>
              <w:t xml:space="preserve"> Local friction, group-chat misconceptions, or parental anxiety surrounding mandatory RSHE topics, resulting in non-statutory withdrawal choices that socially isolate vulnerable pupils. </w:t>
            </w:r>
          </w:p>
        </w:tc>
      </w:tr>
    </w:tbl>
    <w:p w14:paraId="009B2359" w14:textId="292F0055" w:rsidR="49C23767" w:rsidRDefault="49C23767" w:rsidP="34697D23">
      <w:pPr>
        <w:pStyle w:val="Heading2"/>
        <w:spacing w:before="600" w:after="240" w:line="240" w:lineRule="auto"/>
        <w:rPr>
          <w:rFonts w:ascii="Arial" w:eastAsia="Arial" w:hAnsi="Arial" w:cs="Arial"/>
          <w:b/>
          <w:bCs/>
          <w:color w:val="183860"/>
        </w:rPr>
      </w:pPr>
      <w:r w:rsidRPr="22E60869">
        <w:rPr>
          <w:rFonts w:ascii="Arial" w:eastAsia="Arial" w:hAnsi="Arial" w:cs="Arial"/>
          <w:b/>
          <w:bCs/>
          <w:color w:val="183860"/>
        </w:rPr>
        <w:t>Activity in this academic year</w:t>
      </w:r>
    </w:p>
    <w:p w14:paraId="52DD98D2" w14:textId="6E86ED90" w:rsidR="0EF44BCB" w:rsidRDefault="002D4B24" w:rsidP="1245D08B">
      <w:pPr>
        <w:spacing w:after="480" w:line="288" w:lineRule="auto"/>
      </w:pPr>
      <w:r w:rsidRPr="7FA3ACFE">
        <w:rPr>
          <w:rFonts w:ascii="Arial" w:eastAsia="Arial" w:hAnsi="Arial" w:cs="Arial"/>
          <w:color w:val="000000" w:themeColor="text1"/>
        </w:rPr>
        <w:t xml:space="preserve">What </w:t>
      </w:r>
      <w:r w:rsidR="6A98B302" w:rsidRPr="7FA3ACFE">
        <w:rPr>
          <w:rFonts w:ascii="Arial" w:eastAsia="Arial" w:hAnsi="Arial" w:cs="Arial"/>
          <w:color w:val="000000" w:themeColor="text1"/>
        </w:rPr>
        <w:t>activities</w:t>
      </w:r>
      <w:r w:rsidR="37BA9C02" w:rsidRPr="7FA3ACFE">
        <w:rPr>
          <w:rFonts w:ascii="Arial" w:eastAsia="Arial" w:hAnsi="Arial" w:cs="Arial"/>
          <w:color w:val="000000" w:themeColor="text1"/>
        </w:rPr>
        <w:t xml:space="preserve"> will we prioritise this academic year to</w:t>
      </w:r>
      <w:r w:rsidR="2BB94542" w:rsidRPr="7FA3ACFE">
        <w:rPr>
          <w:rFonts w:ascii="Arial" w:eastAsia="Arial" w:hAnsi="Arial" w:cs="Arial"/>
          <w:color w:val="000000" w:themeColor="text1"/>
        </w:rPr>
        <w:t xml:space="preserve"> alleviate the above </w:t>
      </w:r>
      <w:r w:rsidR="6E68B67C" w:rsidRPr="7FA3ACFE">
        <w:rPr>
          <w:rFonts w:ascii="Arial" w:eastAsia="Arial" w:hAnsi="Arial" w:cs="Arial"/>
          <w:color w:val="000000" w:themeColor="text1"/>
        </w:rPr>
        <w:t>barriers to</w:t>
      </w:r>
      <w:r w:rsidR="37BA9C02" w:rsidRPr="7FA3ACFE">
        <w:rPr>
          <w:rFonts w:ascii="Arial" w:eastAsia="Arial" w:hAnsi="Arial" w:cs="Arial"/>
          <w:color w:val="000000" w:themeColor="text1"/>
        </w:rPr>
        <w:t xml:space="preserve"> </w:t>
      </w:r>
      <w:r w:rsidR="6E68B67C" w:rsidRPr="7FA3ACFE">
        <w:rPr>
          <w:rFonts w:ascii="Arial" w:eastAsia="Arial" w:hAnsi="Arial" w:cs="Arial"/>
          <w:color w:val="000000" w:themeColor="text1"/>
        </w:rPr>
        <w:t>learning and participation</w:t>
      </w:r>
      <w:r w:rsidR="2BB94542" w:rsidRPr="7FA3ACFE">
        <w:rPr>
          <w:rFonts w:ascii="Arial" w:eastAsia="Arial" w:hAnsi="Arial" w:cs="Arial"/>
          <w:color w:val="000000" w:themeColor="text1"/>
        </w:rPr>
        <w:t xml:space="preserve"> faced by pupils with additional needs</w:t>
      </w:r>
      <w:r w:rsidR="6E68B67C" w:rsidRPr="7FA3ACFE">
        <w:rPr>
          <w:rFonts w:ascii="Arial" w:eastAsia="Arial" w:hAnsi="Arial" w:cs="Arial"/>
          <w:color w:val="000000" w:themeColor="text1"/>
        </w:rPr>
        <w:t xml:space="preserve"> and SEND</w:t>
      </w:r>
      <w:r w:rsidR="6ACA9D42" w:rsidRPr="7FA3ACFE">
        <w:rPr>
          <w:rFonts w:ascii="Arial" w:eastAsia="Arial" w:hAnsi="Arial" w:cs="Arial"/>
          <w:color w:val="000000" w:themeColor="text1"/>
        </w:rPr>
        <w:t>.</w:t>
      </w:r>
    </w:p>
    <w:p w14:paraId="61C035FF" w14:textId="5DDFEE7E" w:rsidR="0EF44BCB" w:rsidRDefault="0EF44BCB" w:rsidP="1245D08B">
      <w:pPr>
        <w:spacing w:after="480" w:line="288" w:lineRule="auto"/>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242"/>
        <w:gridCol w:w="1445"/>
        <w:gridCol w:w="2938"/>
      </w:tblGrid>
      <w:tr w:rsidR="7FA3ACFE" w14:paraId="56BCF93F" w14:textId="77777777" w:rsidTr="008F4BE4">
        <w:trPr>
          <w:trHeight w:val="315"/>
        </w:trPr>
        <w:tc>
          <w:tcPr>
            <w:tcW w:w="42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FDCE3"/>
            <w:tcMar>
              <w:left w:w="90" w:type="dxa"/>
              <w:right w:w="90" w:type="dxa"/>
            </w:tcMar>
          </w:tcPr>
          <w:p w14:paraId="7A8914C8" w14:textId="72CD32CF" w:rsidR="7FA3ACFE" w:rsidRDefault="7FA3ACFE" w:rsidP="008F4BE4">
            <w:pPr>
              <w:pStyle w:val="TableHeader"/>
              <w:ind w:left="0" w:right="0"/>
              <w:rPr>
                <w:rFonts w:eastAsia="Arial" w:cs="Arial"/>
              </w:rPr>
            </w:pPr>
            <w:r w:rsidRPr="7FA3ACFE">
              <w:rPr>
                <w:rFonts w:eastAsia="Arial" w:cs="Arial"/>
              </w:rPr>
              <w:t xml:space="preserve">Description of activity </w:t>
            </w:r>
          </w:p>
        </w:tc>
        <w:tc>
          <w:tcPr>
            <w:tcW w:w="14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FDCE3"/>
            <w:tcMar>
              <w:left w:w="105" w:type="dxa"/>
              <w:right w:w="105" w:type="dxa"/>
            </w:tcMar>
          </w:tcPr>
          <w:p w14:paraId="6AAA80D5" w14:textId="0A99C6A3" w:rsidR="7FA3ACFE" w:rsidRDefault="7FA3ACFE" w:rsidP="008F4BE4">
            <w:pPr>
              <w:pStyle w:val="TableHeader"/>
              <w:ind w:left="0" w:right="0"/>
              <w:rPr>
                <w:rFonts w:eastAsia="Arial" w:cs="Arial"/>
              </w:rPr>
            </w:pPr>
            <w:r w:rsidRPr="7FA3ACFE">
              <w:rPr>
                <w:rFonts w:eastAsia="Arial" w:cs="Arial"/>
              </w:rPr>
              <w:t xml:space="preserve">Activity type </w:t>
            </w:r>
          </w:p>
          <w:p w14:paraId="103F494B" w14:textId="452323A3" w:rsidR="7FA3ACFE" w:rsidRDefault="7FA3ACFE" w:rsidP="008F4BE4">
            <w:pPr>
              <w:pStyle w:val="TableHeader"/>
              <w:ind w:left="0" w:right="0"/>
              <w:rPr>
                <w:rFonts w:eastAsia="Arial" w:cs="Arial"/>
              </w:rPr>
            </w:pPr>
          </w:p>
        </w:tc>
        <w:tc>
          <w:tcPr>
            <w:tcW w:w="2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FDCE3"/>
            <w:tcMar>
              <w:left w:w="105" w:type="dxa"/>
              <w:right w:w="105" w:type="dxa"/>
            </w:tcMar>
          </w:tcPr>
          <w:p w14:paraId="7523CA5F" w14:textId="701B088B" w:rsidR="7FA3ACFE" w:rsidRDefault="7FA3ACFE" w:rsidP="008F4BE4">
            <w:pPr>
              <w:pStyle w:val="TableHeader"/>
              <w:ind w:left="0" w:right="0"/>
              <w:rPr>
                <w:rFonts w:eastAsia="Arial" w:cs="Arial"/>
              </w:rPr>
            </w:pPr>
            <w:r w:rsidRPr="008F4BE4">
              <w:rPr>
                <w:rFonts w:eastAsia="Arial" w:cs="Arial"/>
              </w:rPr>
              <w:t xml:space="preserve">Total budgeted cost </w:t>
            </w:r>
            <w:r>
              <w:br/>
            </w:r>
          </w:p>
        </w:tc>
      </w:tr>
      <w:tr w:rsidR="7FA3ACFE" w14:paraId="09BA92E2" w14:textId="77777777" w:rsidTr="008F4BE4">
        <w:trPr>
          <w:trHeight w:val="315"/>
        </w:trPr>
        <w:tc>
          <w:tcPr>
            <w:tcW w:w="42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AC19265" w14:textId="5FCEDF08" w:rsidR="7FA3ACFE" w:rsidRDefault="009E35C6" w:rsidP="008F4BE4">
            <w:pPr>
              <w:pStyle w:val="TableRowCentered"/>
              <w:ind w:left="0" w:right="0"/>
              <w:jc w:val="left"/>
              <w:rPr>
                <w:rFonts w:eastAsia="Arial" w:cs="Arial"/>
                <w:sz w:val="22"/>
                <w:szCs w:val="22"/>
              </w:rPr>
            </w:pPr>
            <w:r w:rsidRPr="009E35C6">
              <w:rPr>
                <w:rFonts w:cs="Arial"/>
                <w:b/>
                <w:bCs/>
                <w:color w:val="auto"/>
                <w:lang w:eastAsia="en-GB"/>
              </w:rPr>
              <w:t>1decision Primary Portal &amp; Curriculum Access:</w:t>
            </w:r>
            <w:r w:rsidRPr="009E35C6">
              <w:rPr>
                <w:rFonts w:cs="Arial"/>
                <w:color w:val="auto"/>
                <w:lang w:eastAsia="en-GB"/>
              </w:rPr>
              <w:t xml:space="preserve"> Standardised classroom deployment of 1decision interactive lesson paths and digital media to eliminate visual clutter and scaffold learning for diverse needs (Addresses Barrier 1 &amp; 2).</w:t>
            </w:r>
          </w:p>
        </w:tc>
        <w:tc>
          <w:tcPr>
            <w:tcW w:w="1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13333DD" w14:textId="16688C6B" w:rsidR="7FA3ACFE" w:rsidRDefault="009E35C6" w:rsidP="008F4BE4">
            <w:pPr>
              <w:spacing w:before="100" w:after="100"/>
              <w:rPr>
                <w:rFonts w:ascii="Arial" w:eastAsia="Arial" w:hAnsi="Arial" w:cs="Arial"/>
                <w:color w:val="0D0D0D" w:themeColor="text1" w:themeTint="F2"/>
                <w:sz w:val="22"/>
                <w:szCs w:val="22"/>
              </w:rPr>
            </w:pPr>
            <w:r w:rsidRPr="009E35C6">
              <w:rPr>
                <w:rFonts w:ascii="Arial" w:eastAsia="Times New Roman" w:hAnsi="Arial" w:cs="Arial"/>
                <w:lang w:eastAsia="en-GB"/>
              </w:rPr>
              <w:t>Universal</w:t>
            </w:r>
          </w:p>
        </w:tc>
        <w:tc>
          <w:tcPr>
            <w:tcW w:w="2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8BED1A" w14:textId="5DF267C1" w:rsidR="7FA3ACFE" w:rsidRDefault="00A22DCE" w:rsidP="008F4BE4">
            <w:pPr>
              <w:spacing w:before="100" w:after="100"/>
              <w:rPr>
                <w:rFonts w:ascii="Arial" w:eastAsia="Arial" w:hAnsi="Arial" w:cs="Arial"/>
                <w:color w:val="0D0D0D" w:themeColor="text1" w:themeTint="F2"/>
                <w:sz w:val="22"/>
                <w:szCs w:val="22"/>
              </w:rPr>
            </w:pPr>
            <w:r>
              <w:rPr>
                <w:rFonts w:ascii="Arial" w:eastAsia="Arial" w:hAnsi="Arial" w:cs="Arial"/>
                <w:noProof/>
                <w:color w:val="0D0D0D" w:themeColor="text1" w:themeTint="F2"/>
                <w:sz w:val="22"/>
                <w:szCs w:val="22"/>
              </w:rPr>
              <mc:AlternateContent>
                <mc:Choice Requires="wps">
                  <w:drawing>
                    <wp:anchor distT="0" distB="0" distL="114300" distR="114300" simplePos="0" relativeHeight="251659264" behindDoc="0" locked="0" layoutInCell="1" allowOverlap="1" wp14:anchorId="37834110" wp14:editId="44B6523C">
                      <wp:simplePos x="0" y="0"/>
                      <wp:positionH relativeFrom="column">
                        <wp:posOffset>755015</wp:posOffset>
                      </wp:positionH>
                      <wp:positionV relativeFrom="paragraph">
                        <wp:posOffset>166370</wp:posOffset>
                      </wp:positionV>
                      <wp:extent cx="889000" cy="279400"/>
                      <wp:effectExtent l="0" t="0" r="25400" b="25400"/>
                      <wp:wrapNone/>
                      <wp:docPr id="179372385" name="Rectangle 6"/>
                      <wp:cNvGraphicFramePr/>
                      <a:graphic xmlns:a="http://schemas.openxmlformats.org/drawingml/2006/main">
                        <a:graphicData uri="http://schemas.microsoft.com/office/word/2010/wordprocessingShape">
                          <wps:wsp>
                            <wps:cNvSpPr/>
                            <wps:spPr>
                              <a:xfrm>
                                <a:off x="0" y="0"/>
                                <a:ext cx="889000" cy="2794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7AD485" id="Rectangle 6" o:spid="_x0000_s1026" style="position:absolute;margin-left:59.45pt;margin-top:13.1pt;width:70pt;height:2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" fillcolor="#156082 [3204]" strokecolor="#030e13 [484]" strokeweight="1pt"/>
                  </w:pict>
                </mc:Fallback>
              </mc:AlternateContent>
            </w:r>
          </w:p>
        </w:tc>
      </w:tr>
      <w:tr w:rsidR="008F4BE4" w14:paraId="7130860F" w14:textId="77777777" w:rsidTr="008F4BE4">
        <w:trPr>
          <w:trHeight w:val="315"/>
        </w:trPr>
        <w:tc>
          <w:tcPr>
            <w:tcW w:w="42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6142DD0" w14:textId="1ED88C04" w:rsidR="008F4BE4" w:rsidRDefault="009E35C6" w:rsidP="008F4BE4">
            <w:pPr>
              <w:spacing w:before="100" w:after="100"/>
              <w:rPr>
                <w:rFonts w:ascii="Arial" w:eastAsia="Arial" w:hAnsi="Arial" w:cs="Arial"/>
                <w:color w:val="0D0D0D" w:themeColor="text1" w:themeTint="F2"/>
                <w:sz w:val="22"/>
                <w:szCs w:val="22"/>
              </w:rPr>
            </w:pPr>
            <w:r w:rsidRPr="009E35C6">
              <w:rPr>
                <w:rFonts w:ascii="Arial" w:eastAsia="Times New Roman" w:hAnsi="Arial" w:cs="Arial"/>
                <w:b/>
                <w:bCs/>
                <w:lang w:eastAsia="en-GB"/>
              </w:rPr>
              <w:t>Primary Pupil Workbook Procurement:</w:t>
            </w:r>
            <w:r w:rsidRPr="009E35C6">
              <w:rPr>
                <w:rFonts w:ascii="Arial" w:eastAsia="Times New Roman" w:hAnsi="Arial" w:cs="Arial"/>
                <w:lang w:eastAsia="en-GB"/>
              </w:rPr>
              <w:t xml:space="preserve"> Sourcing physical student workbooks for every child to map individual development journeys, celebrate successes, and provide tangible evidence trails for early tracking (Addresses Barrier 2).</w:t>
            </w:r>
          </w:p>
        </w:tc>
        <w:tc>
          <w:tcPr>
            <w:tcW w:w="1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F2E254E" w14:textId="439941D3" w:rsidR="008F4BE4" w:rsidRDefault="009E35C6" w:rsidP="008F4BE4">
            <w:pPr>
              <w:spacing w:before="100" w:after="100"/>
              <w:rPr>
                <w:rFonts w:ascii="Arial" w:eastAsia="Arial" w:hAnsi="Arial" w:cs="Arial"/>
                <w:color w:val="0D0D0D" w:themeColor="text1" w:themeTint="F2"/>
                <w:sz w:val="22"/>
                <w:szCs w:val="22"/>
              </w:rPr>
            </w:pPr>
            <w:r w:rsidRPr="009E35C6">
              <w:rPr>
                <w:rFonts w:ascii="Arial" w:eastAsia="Times New Roman" w:hAnsi="Arial" w:cs="Arial"/>
                <w:lang w:eastAsia="en-GB"/>
              </w:rPr>
              <w:t>Universal</w:t>
            </w:r>
          </w:p>
        </w:tc>
        <w:tc>
          <w:tcPr>
            <w:tcW w:w="2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5A09A3" w14:textId="0475EBB9" w:rsidR="008F4BE4" w:rsidRDefault="00A22DCE" w:rsidP="008F4BE4">
            <w:pPr>
              <w:spacing w:before="100" w:after="100"/>
              <w:rPr>
                <w:rFonts w:ascii="Arial" w:eastAsia="Arial" w:hAnsi="Arial" w:cs="Arial"/>
                <w:color w:val="0D0D0D" w:themeColor="text1" w:themeTint="F2"/>
                <w:sz w:val="22"/>
                <w:szCs w:val="22"/>
              </w:rPr>
            </w:pPr>
            <w:r>
              <w:rPr>
                <w:rFonts w:ascii="Arial" w:eastAsia="Arial" w:hAnsi="Arial" w:cs="Arial"/>
                <w:noProof/>
                <w:color w:val="0D0D0D" w:themeColor="text1" w:themeTint="F2"/>
                <w:sz w:val="22"/>
                <w:szCs w:val="22"/>
              </w:rPr>
              <w:drawing>
                <wp:anchor distT="0" distB="0" distL="114300" distR="114300" simplePos="0" relativeHeight="251660288" behindDoc="0" locked="0" layoutInCell="1" allowOverlap="1" wp14:anchorId="2C15C422" wp14:editId="2A88C6B8">
                  <wp:simplePos x="0" y="0"/>
                  <wp:positionH relativeFrom="column">
                    <wp:posOffset>754380</wp:posOffset>
                  </wp:positionH>
                  <wp:positionV relativeFrom="paragraph">
                    <wp:posOffset>140970</wp:posOffset>
                  </wp:positionV>
                  <wp:extent cx="902335" cy="292735"/>
                  <wp:effectExtent l="0" t="0" r="0" b="0"/>
                  <wp:wrapNone/>
                  <wp:docPr id="14839895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2335" cy="292735"/>
                          </a:xfrm>
                          <a:prstGeom prst="rect">
                            <a:avLst/>
                          </a:prstGeom>
                          <a:noFill/>
                        </pic:spPr>
                      </pic:pic>
                    </a:graphicData>
                  </a:graphic>
                </wp:anchor>
              </w:drawing>
            </w:r>
          </w:p>
        </w:tc>
      </w:tr>
      <w:tr w:rsidR="008F4BE4" w14:paraId="05AB4FE4" w14:textId="77777777" w:rsidTr="008F4BE4">
        <w:trPr>
          <w:trHeight w:val="315"/>
        </w:trPr>
        <w:tc>
          <w:tcPr>
            <w:tcW w:w="42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45CAE43" w14:textId="1462300B" w:rsidR="008F4BE4" w:rsidRDefault="009E35C6" w:rsidP="008F4BE4">
            <w:pPr>
              <w:spacing w:before="100" w:after="100"/>
              <w:rPr>
                <w:rFonts w:ascii="Arial" w:eastAsia="Arial" w:hAnsi="Arial" w:cs="Arial"/>
                <w:color w:val="0D0D0D" w:themeColor="text1" w:themeTint="F2"/>
                <w:sz w:val="22"/>
                <w:szCs w:val="22"/>
              </w:rPr>
            </w:pPr>
            <w:r>
              <w:rPr>
                <w:rFonts w:ascii="Arial" w:eastAsia="Times New Roman" w:hAnsi="Arial" w:cs="Arial"/>
                <w:b/>
                <w:bCs/>
                <w:lang w:eastAsia="en-GB"/>
              </w:rPr>
              <w:t xml:space="preserve">1decision </w:t>
            </w:r>
            <w:r w:rsidRPr="009E35C6">
              <w:rPr>
                <w:rFonts w:ascii="Arial" w:eastAsia="Times New Roman" w:hAnsi="Arial" w:cs="Arial"/>
                <w:b/>
                <w:bCs/>
                <w:lang w:eastAsia="en-GB"/>
              </w:rPr>
              <w:t>Early Years Portal Implementation:</w:t>
            </w:r>
            <w:r w:rsidRPr="009E35C6">
              <w:rPr>
                <w:rFonts w:ascii="Arial" w:eastAsia="Times New Roman" w:hAnsi="Arial" w:cs="Arial"/>
                <w:lang w:eastAsia="en-GB"/>
              </w:rPr>
              <w:t xml:space="preserve"> Activating the specialised EYFS portal layer to construct an early baseline vocabulary for boundaries, emotional regulation, and personal safety (Addresses Barrier 1 &amp; 2).</w:t>
            </w:r>
          </w:p>
        </w:tc>
        <w:tc>
          <w:tcPr>
            <w:tcW w:w="1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9607BF" w14:textId="20A84367" w:rsidR="008F4BE4" w:rsidRDefault="009E35C6" w:rsidP="008F4BE4">
            <w:pPr>
              <w:spacing w:before="100" w:after="100"/>
              <w:rPr>
                <w:rFonts w:ascii="Arial" w:eastAsia="Arial" w:hAnsi="Arial" w:cs="Arial"/>
                <w:color w:val="0D0D0D" w:themeColor="text1" w:themeTint="F2"/>
                <w:sz w:val="22"/>
                <w:szCs w:val="22"/>
              </w:rPr>
            </w:pPr>
            <w:r w:rsidRPr="009E35C6">
              <w:rPr>
                <w:rFonts w:ascii="Arial" w:eastAsia="Times New Roman" w:hAnsi="Arial" w:cs="Arial"/>
                <w:lang w:eastAsia="en-GB"/>
              </w:rPr>
              <w:t>Universal</w:t>
            </w:r>
          </w:p>
        </w:tc>
        <w:tc>
          <w:tcPr>
            <w:tcW w:w="2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B40833" w14:textId="4F4530A2" w:rsidR="008F4BE4" w:rsidRDefault="00A22DCE" w:rsidP="008F4BE4">
            <w:pPr>
              <w:spacing w:before="100" w:after="100"/>
              <w:rPr>
                <w:rFonts w:ascii="Arial" w:eastAsia="Arial" w:hAnsi="Arial" w:cs="Arial"/>
                <w:color w:val="0D0D0D" w:themeColor="text1" w:themeTint="F2"/>
                <w:sz w:val="22"/>
                <w:szCs w:val="22"/>
              </w:rPr>
            </w:pPr>
            <w:r>
              <w:rPr>
                <w:rFonts w:ascii="Arial" w:eastAsia="Arial" w:hAnsi="Arial" w:cs="Arial"/>
                <w:noProof/>
                <w:color w:val="0D0D0D" w:themeColor="text1" w:themeTint="F2"/>
                <w:sz w:val="22"/>
                <w:szCs w:val="22"/>
              </w:rPr>
              <w:drawing>
                <wp:anchor distT="0" distB="0" distL="114300" distR="114300" simplePos="0" relativeHeight="251662336" behindDoc="0" locked="0" layoutInCell="1" allowOverlap="1" wp14:anchorId="2C6787C7" wp14:editId="28933231">
                  <wp:simplePos x="0" y="0"/>
                  <wp:positionH relativeFrom="column">
                    <wp:posOffset>753110</wp:posOffset>
                  </wp:positionH>
                  <wp:positionV relativeFrom="paragraph">
                    <wp:posOffset>184785</wp:posOffset>
                  </wp:positionV>
                  <wp:extent cx="902335" cy="292735"/>
                  <wp:effectExtent l="0" t="0" r="0" b="0"/>
                  <wp:wrapNone/>
                  <wp:docPr id="6685518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2335" cy="292735"/>
                          </a:xfrm>
                          <a:prstGeom prst="rect">
                            <a:avLst/>
                          </a:prstGeom>
                          <a:noFill/>
                        </pic:spPr>
                      </pic:pic>
                    </a:graphicData>
                  </a:graphic>
                </wp:anchor>
              </w:drawing>
            </w:r>
          </w:p>
        </w:tc>
      </w:tr>
      <w:tr w:rsidR="008F4BE4" w14:paraId="7C37F02F" w14:textId="77777777" w:rsidTr="008F4BE4">
        <w:trPr>
          <w:trHeight w:val="315"/>
        </w:trPr>
        <w:tc>
          <w:tcPr>
            <w:tcW w:w="42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DB650BE" w14:textId="77777777" w:rsidR="008F4BE4" w:rsidRDefault="008F4BE4" w:rsidP="008F4BE4">
            <w:pPr>
              <w:spacing w:before="100" w:after="100"/>
              <w:rPr>
                <w:rFonts w:ascii="Arial" w:eastAsia="Arial" w:hAnsi="Arial" w:cs="Arial"/>
                <w:color w:val="0D0D0D" w:themeColor="text1" w:themeTint="F2"/>
                <w:sz w:val="22"/>
                <w:szCs w:val="22"/>
              </w:rPr>
            </w:pPr>
          </w:p>
        </w:tc>
        <w:tc>
          <w:tcPr>
            <w:tcW w:w="1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445A19" w14:textId="77777777" w:rsidR="008F4BE4" w:rsidRDefault="008F4BE4" w:rsidP="008F4BE4">
            <w:pPr>
              <w:spacing w:before="100" w:after="100"/>
              <w:rPr>
                <w:rFonts w:ascii="Arial" w:eastAsia="Arial" w:hAnsi="Arial" w:cs="Arial"/>
                <w:color w:val="0D0D0D" w:themeColor="text1" w:themeTint="F2"/>
                <w:sz w:val="22"/>
                <w:szCs w:val="22"/>
              </w:rPr>
            </w:pPr>
          </w:p>
        </w:tc>
        <w:tc>
          <w:tcPr>
            <w:tcW w:w="2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413916" w14:textId="77777777" w:rsidR="008F4BE4" w:rsidRDefault="008F4BE4" w:rsidP="008F4BE4">
            <w:pPr>
              <w:spacing w:before="100" w:after="100"/>
              <w:rPr>
                <w:rFonts w:ascii="Arial" w:eastAsia="Arial" w:hAnsi="Arial" w:cs="Arial"/>
                <w:color w:val="0D0D0D" w:themeColor="text1" w:themeTint="F2"/>
                <w:sz w:val="22"/>
                <w:szCs w:val="22"/>
              </w:rPr>
            </w:pPr>
          </w:p>
        </w:tc>
      </w:tr>
      <w:tr w:rsidR="7FA3ACFE" w14:paraId="10BE713C" w14:textId="77777777" w:rsidTr="008F4BE4">
        <w:trPr>
          <w:trHeight w:val="315"/>
        </w:trPr>
        <w:tc>
          <w:tcPr>
            <w:tcW w:w="42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556BEAD" w14:textId="2AEC82FA" w:rsidR="7FA3ACFE" w:rsidRDefault="009E35C6" w:rsidP="008F4BE4">
            <w:pPr>
              <w:spacing w:before="100" w:after="100"/>
              <w:rPr>
                <w:rFonts w:ascii="Arial" w:eastAsia="Arial" w:hAnsi="Arial" w:cs="Arial"/>
                <w:color w:val="0D0D0D" w:themeColor="text1" w:themeTint="F2"/>
                <w:sz w:val="22"/>
                <w:szCs w:val="22"/>
              </w:rPr>
            </w:pPr>
            <w:r w:rsidRPr="009E35C6">
              <w:rPr>
                <w:rFonts w:ascii="Arial" w:eastAsia="Times New Roman" w:hAnsi="Arial" w:cs="Arial"/>
                <w:b/>
                <w:bCs/>
                <w:lang w:eastAsia="en-GB"/>
              </w:rPr>
              <w:t>Combined Nurture Group Resources &amp; Interactive Assemblies:</w:t>
            </w:r>
            <w:r w:rsidRPr="009E35C6">
              <w:rPr>
                <w:rFonts w:ascii="Arial" w:eastAsia="Times New Roman" w:hAnsi="Arial" w:cs="Arial"/>
                <w:lang w:eastAsia="en-GB"/>
              </w:rPr>
              <w:t xml:space="preserve"> Merging targeted, low-capacity nurture intervention tools with whole-school themed assemblies to foster collective resilience and a culture of school belonging (Addresses Barrier 2).</w:t>
            </w:r>
          </w:p>
        </w:tc>
        <w:tc>
          <w:tcPr>
            <w:tcW w:w="1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8D4070" w14:textId="4FCD7CE8" w:rsidR="7FA3ACFE" w:rsidRDefault="009E35C6" w:rsidP="008F4BE4">
            <w:pPr>
              <w:spacing w:before="100" w:after="100"/>
              <w:rPr>
                <w:rFonts w:ascii="Arial" w:eastAsia="Arial" w:hAnsi="Arial" w:cs="Arial"/>
                <w:color w:val="0D0D0D" w:themeColor="text1" w:themeTint="F2"/>
                <w:sz w:val="22"/>
                <w:szCs w:val="22"/>
              </w:rPr>
            </w:pPr>
            <w:r w:rsidRPr="009E35C6">
              <w:rPr>
                <w:rFonts w:ascii="Arial" w:eastAsia="Times New Roman" w:hAnsi="Arial" w:cs="Arial"/>
                <w:lang w:eastAsia="en-GB"/>
              </w:rPr>
              <w:t>Universal &amp; Targeted</w:t>
            </w:r>
          </w:p>
        </w:tc>
        <w:tc>
          <w:tcPr>
            <w:tcW w:w="2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691F3E8" w14:textId="01283467" w:rsidR="7FA3ACFE" w:rsidRDefault="00A22DCE" w:rsidP="008F4BE4">
            <w:pPr>
              <w:spacing w:before="100" w:after="100"/>
              <w:rPr>
                <w:rFonts w:ascii="Arial" w:eastAsia="Arial" w:hAnsi="Arial" w:cs="Arial"/>
                <w:color w:val="0D0D0D" w:themeColor="text1" w:themeTint="F2"/>
                <w:sz w:val="22"/>
                <w:szCs w:val="22"/>
              </w:rPr>
            </w:pPr>
            <w:r>
              <w:rPr>
                <w:rFonts w:ascii="Arial" w:eastAsia="Arial" w:hAnsi="Arial" w:cs="Arial"/>
                <w:noProof/>
                <w:color w:val="0D0D0D" w:themeColor="text1" w:themeTint="F2"/>
                <w:sz w:val="22"/>
                <w:szCs w:val="22"/>
              </w:rPr>
              <w:drawing>
                <wp:anchor distT="0" distB="0" distL="114300" distR="114300" simplePos="0" relativeHeight="251663360" behindDoc="0" locked="0" layoutInCell="1" allowOverlap="1" wp14:anchorId="72FC38B1" wp14:editId="12C99A7A">
                  <wp:simplePos x="0" y="0"/>
                  <wp:positionH relativeFrom="column">
                    <wp:posOffset>767080</wp:posOffset>
                  </wp:positionH>
                  <wp:positionV relativeFrom="paragraph">
                    <wp:posOffset>136525</wp:posOffset>
                  </wp:positionV>
                  <wp:extent cx="902335" cy="292735"/>
                  <wp:effectExtent l="0" t="0" r="0" b="0"/>
                  <wp:wrapNone/>
                  <wp:docPr id="19849154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2335" cy="292735"/>
                          </a:xfrm>
                          <a:prstGeom prst="rect">
                            <a:avLst/>
                          </a:prstGeom>
                          <a:noFill/>
                        </pic:spPr>
                      </pic:pic>
                    </a:graphicData>
                  </a:graphic>
                </wp:anchor>
              </w:drawing>
            </w:r>
          </w:p>
        </w:tc>
      </w:tr>
      <w:tr w:rsidR="009E35C6" w14:paraId="032907CB" w14:textId="77777777" w:rsidTr="008F4BE4">
        <w:trPr>
          <w:trHeight w:val="315"/>
        </w:trPr>
        <w:tc>
          <w:tcPr>
            <w:tcW w:w="42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89BAD00" w14:textId="189BCBF8" w:rsidR="009E35C6" w:rsidRPr="009E35C6" w:rsidRDefault="009E35C6" w:rsidP="008F4BE4">
            <w:pPr>
              <w:spacing w:before="100" w:after="100"/>
              <w:rPr>
                <w:rFonts w:ascii="Arial" w:eastAsia="Times New Roman" w:hAnsi="Arial" w:cs="Arial"/>
                <w:b/>
                <w:bCs/>
                <w:lang w:eastAsia="en-GB"/>
              </w:rPr>
            </w:pPr>
            <w:r w:rsidRPr="009E35C6">
              <w:rPr>
                <w:rFonts w:ascii="Arial" w:eastAsia="Times New Roman" w:hAnsi="Arial" w:cs="Arial"/>
                <w:b/>
                <w:bCs/>
                <w:lang w:eastAsia="en-GB"/>
              </w:rPr>
              <w:t>Targeted SEND Pacing &amp; Workbook Modification:</w:t>
            </w:r>
            <w:r w:rsidRPr="009E35C6">
              <w:rPr>
                <w:rFonts w:ascii="Arial" w:eastAsia="Times New Roman" w:hAnsi="Arial" w:cs="Arial"/>
                <w:lang w:eastAsia="en-GB"/>
              </w:rPr>
              <w:t xml:space="preserve"> Adapting lesson lengths and utilising foundational lower-year workbooks to create smaller, manageable steps for pupils with severe learning challenges (Addresses Barrier 1).</w:t>
            </w:r>
          </w:p>
        </w:tc>
        <w:tc>
          <w:tcPr>
            <w:tcW w:w="1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489816" w14:textId="320A8559" w:rsidR="009E35C6" w:rsidRPr="009E35C6" w:rsidRDefault="009E35C6" w:rsidP="008F4BE4">
            <w:pPr>
              <w:spacing w:before="100" w:after="100"/>
              <w:rPr>
                <w:rFonts w:ascii="Arial" w:eastAsia="Times New Roman" w:hAnsi="Arial" w:cs="Arial"/>
                <w:lang w:eastAsia="en-GB"/>
              </w:rPr>
            </w:pPr>
            <w:r w:rsidRPr="009E35C6">
              <w:rPr>
                <w:rFonts w:ascii="Arial" w:eastAsia="Times New Roman" w:hAnsi="Arial" w:cs="Arial"/>
                <w:lang w:eastAsia="en-GB"/>
              </w:rPr>
              <w:t>Targeted</w:t>
            </w:r>
          </w:p>
        </w:tc>
        <w:tc>
          <w:tcPr>
            <w:tcW w:w="2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6FF81F3" w14:textId="5B38088B" w:rsidR="009E35C6" w:rsidRDefault="00A22DCE" w:rsidP="008F4BE4">
            <w:pPr>
              <w:spacing w:before="100" w:after="100"/>
              <w:rPr>
                <w:rFonts w:ascii="Arial" w:eastAsia="Arial" w:hAnsi="Arial" w:cs="Arial"/>
                <w:color w:val="0D0D0D" w:themeColor="text1" w:themeTint="F2"/>
                <w:sz w:val="22"/>
                <w:szCs w:val="22"/>
              </w:rPr>
            </w:pPr>
            <w:r>
              <w:rPr>
                <w:rFonts w:ascii="Arial" w:eastAsia="Arial" w:hAnsi="Arial" w:cs="Arial"/>
                <w:noProof/>
                <w:color w:val="0D0D0D" w:themeColor="text1" w:themeTint="F2"/>
                <w:sz w:val="22"/>
                <w:szCs w:val="22"/>
              </w:rPr>
              <w:drawing>
                <wp:anchor distT="0" distB="0" distL="114300" distR="114300" simplePos="0" relativeHeight="251665408" behindDoc="0" locked="0" layoutInCell="1" allowOverlap="1" wp14:anchorId="0FACAE9D" wp14:editId="164AA07B">
                  <wp:simplePos x="0" y="0"/>
                  <wp:positionH relativeFrom="column">
                    <wp:posOffset>765810</wp:posOffset>
                  </wp:positionH>
                  <wp:positionV relativeFrom="paragraph">
                    <wp:posOffset>131445</wp:posOffset>
                  </wp:positionV>
                  <wp:extent cx="902335" cy="292735"/>
                  <wp:effectExtent l="0" t="0" r="0" b="0"/>
                  <wp:wrapNone/>
                  <wp:docPr id="7555971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2335" cy="292735"/>
                          </a:xfrm>
                          <a:prstGeom prst="rect">
                            <a:avLst/>
                          </a:prstGeom>
                          <a:noFill/>
                        </pic:spPr>
                      </pic:pic>
                    </a:graphicData>
                  </a:graphic>
                </wp:anchor>
              </w:drawing>
            </w:r>
          </w:p>
        </w:tc>
      </w:tr>
      <w:tr w:rsidR="009E35C6" w14:paraId="2274F544" w14:textId="77777777" w:rsidTr="008F4BE4">
        <w:trPr>
          <w:trHeight w:val="315"/>
        </w:trPr>
        <w:tc>
          <w:tcPr>
            <w:tcW w:w="42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6215EF3" w14:textId="12E45E70" w:rsidR="009E35C6" w:rsidRPr="009E35C6" w:rsidRDefault="009E35C6" w:rsidP="008F4BE4">
            <w:pPr>
              <w:spacing w:before="100" w:after="100"/>
              <w:rPr>
                <w:rFonts w:ascii="Arial" w:eastAsia="Times New Roman" w:hAnsi="Arial" w:cs="Arial"/>
                <w:b/>
                <w:bCs/>
                <w:lang w:eastAsia="en-GB"/>
              </w:rPr>
            </w:pPr>
            <w:r w:rsidRPr="009E35C6">
              <w:rPr>
                <w:rFonts w:ascii="Arial" w:eastAsia="Times New Roman" w:hAnsi="Arial" w:cs="Arial"/>
                <w:b/>
                <w:bCs/>
                <w:lang w:eastAsia="en-GB"/>
              </w:rPr>
              <w:t>Proactive Family Hub Roll-out:</w:t>
            </w:r>
            <w:r w:rsidRPr="009E35C6">
              <w:rPr>
                <w:rFonts w:ascii="Arial" w:eastAsia="Times New Roman" w:hAnsi="Arial" w:cs="Arial"/>
                <w:lang w:eastAsia="en-GB"/>
              </w:rPr>
              <w:t xml:space="preserve"> Launching website links to the 1decision Parent/Carer Zone to distribute open-access example videos, Knowledge Organisers, and home learning tools (Addresses Barrier 2 &amp; 3).</w:t>
            </w:r>
          </w:p>
        </w:tc>
        <w:tc>
          <w:tcPr>
            <w:tcW w:w="1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4475E2" w14:textId="2066A3F1" w:rsidR="009E35C6" w:rsidRPr="009E35C6" w:rsidRDefault="009E35C6" w:rsidP="008F4BE4">
            <w:pPr>
              <w:spacing w:before="100" w:after="100"/>
              <w:rPr>
                <w:rFonts w:ascii="Arial" w:eastAsia="Times New Roman" w:hAnsi="Arial" w:cs="Arial"/>
                <w:lang w:eastAsia="en-GB"/>
              </w:rPr>
            </w:pPr>
            <w:r w:rsidRPr="009E35C6">
              <w:rPr>
                <w:rFonts w:ascii="Arial" w:eastAsia="Times New Roman" w:hAnsi="Arial" w:cs="Arial"/>
                <w:lang w:eastAsia="en-GB"/>
              </w:rPr>
              <w:t xml:space="preserve">Universal </w:t>
            </w:r>
          </w:p>
        </w:tc>
        <w:tc>
          <w:tcPr>
            <w:tcW w:w="2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6B1E44" w14:textId="47FB599D" w:rsidR="009E35C6" w:rsidRDefault="00A22DCE" w:rsidP="008F4BE4">
            <w:pPr>
              <w:spacing w:before="100" w:after="100"/>
              <w:rPr>
                <w:rFonts w:ascii="Arial" w:eastAsia="Arial" w:hAnsi="Arial" w:cs="Arial"/>
                <w:color w:val="0D0D0D" w:themeColor="text1" w:themeTint="F2"/>
                <w:sz w:val="22"/>
                <w:szCs w:val="22"/>
              </w:rPr>
            </w:pPr>
            <w:r>
              <w:rPr>
                <w:rFonts w:ascii="Arial" w:eastAsia="Arial" w:hAnsi="Arial" w:cs="Arial"/>
                <w:noProof/>
                <w:color w:val="0D0D0D" w:themeColor="text1" w:themeTint="F2"/>
                <w:sz w:val="22"/>
                <w:szCs w:val="22"/>
              </w:rPr>
              <w:drawing>
                <wp:anchor distT="0" distB="0" distL="114300" distR="114300" simplePos="0" relativeHeight="251667456" behindDoc="0" locked="0" layoutInCell="1" allowOverlap="1" wp14:anchorId="10A9A817" wp14:editId="785B6391">
                  <wp:simplePos x="0" y="0"/>
                  <wp:positionH relativeFrom="column">
                    <wp:posOffset>778510</wp:posOffset>
                  </wp:positionH>
                  <wp:positionV relativeFrom="paragraph">
                    <wp:posOffset>157480</wp:posOffset>
                  </wp:positionV>
                  <wp:extent cx="902335" cy="292735"/>
                  <wp:effectExtent l="0" t="0" r="0" b="0"/>
                  <wp:wrapNone/>
                  <wp:docPr id="16913667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2335" cy="292735"/>
                          </a:xfrm>
                          <a:prstGeom prst="rect">
                            <a:avLst/>
                          </a:prstGeom>
                          <a:noFill/>
                        </pic:spPr>
                      </pic:pic>
                    </a:graphicData>
                  </a:graphic>
                </wp:anchor>
              </w:drawing>
            </w:r>
          </w:p>
        </w:tc>
      </w:tr>
      <w:tr w:rsidR="009E35C6" w14:paraId="21AB2FBF" w14:textId="77777777" w:rsidTr="008F4BE4">
        <w:trPr>
          <w:trHeight w:val="315"/>
        </w:trPr>
        <w:tc>
          <w:tcPr>
            <w:tcW w:w="42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F099D6D" w14:textId="2C663FB2" w:rsidR="009E35C6" w:rsidRPr="009E35C6" w:rsidRDefault="009E35C6" w:rsidP="008F4BE4">
            <w:pPr>
              <w:spacing w:before="100" w:after="100"/>
              <w:rPr>
                <w:rFonts w:ascii="Arial" w:eastAsia="Times New Roman" w:hAnsi="Arial" w:cs="Arial"/>
                <w:b/>
                <w:bCs/>
                <w:lang w:eastAsia="en-GB"/>
              </w:rPr>
            </w:pPr>
            <w:r w:rsidRPr="009E35C6">
              <w:rPr>
                <w:rFonts w:ascii="Arial" w:eastAsia="Times New Roman" w:hAnsi="Arial" w:cs="Arial"/>
                <w:b/>
                <w:bCs/>
                <w:lang w:eastAsia="en-GB"/>
              </w:rPr>
              <w:t>On-Premises Parental Consultation Tracks:</w:t>
            </w:r>
            <w:r w:rsidRPr="009E35C6">
              <w:rPr>
                <w:rFonts w:ascii="Arial" w:eastAsia="Times New Roman" w:hAnsi="Arial" w:cs="Arial"/>
                <w:lang w:eastAsia="en-GB"/>
              </w:rPr>
              <w:t xml:space="preserve"> Providing secure preview events led by school staff for complex curriculum modules to defuse media myths (Addresses Barrier 3).</w:t>
            </w:r>
          </w:p>
        </w:tc>
        <w:tc>
          <w:tcPr>
            <w:tcW w:w="1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E930F2" w14:textId="67630041" w:rsidR="009E35C6" w:rsidRPr="009E35C6" w:rsidRDefault="009E35C6" w:rsidP="008F4BE4">
            <w:pPr>
              <w:spacing w:before="100" w:after="100"/>
              <w:rPr>
                <w:rFonts w:ascii="Arial" w:eastAsia="Times New Roman" w:hAnsi="Arial" w:cs="Arial"/>
                <w:lang w:eastAsia="en-GB"/>
              </w:rPr>
            </w:pPr>
            <w:r w:rsidRPr="009E35C6">
              <w:rPr>
                <w:rFonts w:ascii="Arial" w:eastAsia="Times New Roman" w:hAnsi="Arial" w:cs="Arial"/>
                <w:lang w:eastAsia="en-GB"/>
              </w:rPr>
              <w:t>Targeted</w:t>
            </w:r>
          </w:p>
        </w:tc>
        <w:tc>
          <w:tcPr>
            <w:tcW w:w="2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3077F4C" w14:textId="65079F25" w:rsidR="009E35C6" w:rsidRDefault="00A22DCE" w:rsidP="008F4BE4">
            <w:pPr>
              <w:spacing w:before="100" w:after="100"/>
              <w:rPr>
                <w:rFonts w:ascii="Arial" w:eastAsia="Arial" w:hAnsi="Arial" w:cs="Arial"/>
                <w:color w:val="0D0D0D" w:themeColor="text1" w:themeTint="F2"/>
                <w:sz w:val="22"/>
                <w:szCs w:val="22"/>
              </w:rPr>
            </w:pPr>
            <w:r>
              <w:rPr>
                <w:rFonts w:ascii="Arial" w:eastAsia="Arial" w:hAnsi="Arial" w:cs="Arial"/>
                <w:noProof/>
                <w:color w:val="0D0D0D" w:themeColor="text1" w:themeTint="F2"/>
                <w:sz w:val="22"/>
                <w:szCs w:val="22"/>
              </w:rPr>
              <w:drawing>
                <wp:anchor distT="0" distB="0" distL="114300" distR="114300" simplePos="0" relativeHeight="251669504" behindDoc="0" locked="0" layoutInCell="1" allowOverlap="1" wp14:anchorId="707136D0" wp14:editId="71E60928">
                  <wp:simplePos x="0" y="0"/>
                  <wp:positionH relativeFrom="column">
                    <wp:posOffset>765175</wp:posOffset>
                  </wp:positionH>
                  <wp:positionV relativeFrom="paragraph">
                    <wp:posOffset>99060</wp:posOffset>
                  </wp:positionV>
                  <wp:extent cx="902335" cy="292735"/>
                  <wp:effectExtent l="0" t="0" r="0" b="0"/>
                  <wp:wrapNone/>
                  <wp:docPr id="11082550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2335" cy="292735"/>
                          </a:xfrm>
                          <a:prstGeom prst="rect">
                            <a:avLst/>
                          </a:prstGeom>
                          <a:noFill/>
                        </pic:spPr>
                      </pic:pic>
                    </a:graphicData>
                  </a:graphic>
                </wp:anchor>
              </w:drawing>
            </w:r>
          </w:p>
        </w:tc>
      </w:tr>
      <w:tr w:rsidR="009E35C6" w14:paraId="768ACD17" w14:textId="77777777" w:rsidTr="008F4BE4">
        <w:trPr>
          <w:trHeight w:val="315"/>
        </w:trPr>
        <w:tc>
          <w:tcPr>
            <w:tcW w:w="42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C897BBD" w14:textId="0E180E22" w:rsidR="009E35C6" w:rsidRPr="009E35C6" w:rsidRDefault="009E35C6" w:rsidP="008F4BE4">
            <w:pPr>
              <w:spacing w:before="100" w:after="100"/>
              <w:rPr>
                <w:rFonts w:ascii="Arial" w:eastAsia="Times New Roman" w:hAnsi="Arial" w:cs="Arial"/>
                <w:b/>
                <w:bCs/>
                <w:lang w:eastAsia="en-GB"/>
              </w:rPr>
            </w:pPr>
            <w:r w:rsidRPr="009E35C6">
              <w:rPr>
                <w:rFonts w:ascii="Arial" w:eastAsia="Times New Roman" w:hAnsi="Arial" w:cs="Arial"/>
                <w:b/>
                <w:bCs/>
                <w:lang w:eastAsia="en-GB"/>
              </w:rPr>
              <w:t>Whole-School CPD Workshops:</w:t>
            </w:r>
            <w:r w:rsidRPr="009E35C6">
              <w:rPr>
                <w:rFonts w:ascii="Arial" w:eastAsia="Times New Roman" w:hAnsi="Arial" w:cs="Arial"/>
                <w:lang w:eastAsia="en-GB"/>
              </w:rPr>
              <w:t xml:space="preserve"> Up-skilling the entire teacher workforce with targeted communication training to safely de-escalate group-chat rumours and handle disclosures (Addresses Barrier 1, 2 &amp; 3).</w:t>
            </w:r>
          </w:p>
        </w:tc>
        <w:tc>
          <w:tcPr>
            <w:tcW w:w="1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5CDDBF" w14:textId="1194A203" w:rsidR="009E35C6" w:rsidRPr="009E35C6" w:rsidRDefault="009E35C6" w:rsidP="008F4BE4">
            <w:pPr>
              <w:spacing w:before="100" w:after="100"/>
              <w:rPr>
                <w:rFonts w:ascii="Arial" w:eastAsia="Times New Roman" w:hAnsi="Arial" w:cs="Arial"/>
                <w:lang w:eastAsia="en-GB"/>
              </w:rPr>
            </w:pPr>
            <w:r w:rsidRPr="009E35C6">
              <w:rPr>
                <w:rFonts w:ascii="Arial" w:eastAsia="Times New Roman" w:hAnsi="Arial" w:cs="Arial"/>
                <w:lang w:eastAsia="en-GB"/>
              </w:rPr>
              <w:t xml:space="preserve">Universal </w:t>
            </w:r>
          </w:p>
        </w:tc>
        <w:tc>
          <w:tcPr>
            <w:tcW w:w="2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B3CB4A" w14:textId="58907FC0" w:rsidR="009E35C6" w:rsidRDefault="00A22DCE" w:rsidP="008F4BE4">
            <w:pPr>
              <w:spacing w:before="100" w:after="100"/>
              <w:rPr>
                <w:rFonts w:ascii="Arial" w:eastAsia="Arial" w:hAnsi="Arial" w:cs="Arial"/>
                <w:color w:val="0D0D0D" w:themeColor="text1" w:themeTint="F2"/>
                <w:sz w:val="22"/>
                <w:szCs w:val="22"/>
              </w:rPr>
            </w:pPr>
            <w:r>
              <w:rPr>
                <w:rFonts w:ascii="Arial" w:eastAsia="Arial" w:hAnsi="Arial" w:cs="Arial"/>
                <w:noProof/>
                <w:color w:val="0D0D0D" w:themeColor="text1" w:themeTint="F2"/>
                <w:sz w:val="22"/>
                <w:szCs w:val="22"/>
              </w:rPr>
              <w:drawing>
                <wp:anchor distT="0" distB="0" distL="114300" distR="114300" simplePos="0" relativeHeight="251671552" behindDoc="0" locked="0" layoutInCell="1" allowOverlap="1" wp14:anchorId="3A81C058" wp14:editId="0E3F24AC">
                  <wp:simplePos x="0" y="0"/>
                  <wp:positionH relativeFrom="column">
                    <wp:posOffset>739775</wp:posOffset>
                  </wp:positionH>
                  <wp:positionV relativeFrom="paragraph">
                    <wp:posOffset>156845</wp:posOffset>
                  </wp:positionV>
                  <wp:extent cx="902335" cy="292735"/>
                  <wp:effectExtent l="0" t="0" r="0" b="0"/>
                  <wp:wrapNone/>
                  <wp:docPr id="4639031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2335" cy="292735"/>
                          </a:xfrm>
                          <a:prstGeom prst="rect">
                            <a:avLst/>
                          </a:prstGeom>
                          <a:noFill/>
                        </pic:spPr>
                      </pic:pic>
                    </a:graphicData>
                  </a:graphic>
                </wp:anchor>
              </w:drawing>
            </w:r>
          </w:p>
        </w:tc>
      </w:tr>
    </w:tbl>
    <w:p w14:paraId="6A068874" w14:textId="2BDF1FC6" w:rsidR="00DB6810" w:rsidRDefault="00DB6810" w:rsidP="34697D23">
      <w:pPr>
        <w:pStyle w:val="Heading2"/>
        <w:rPr>
          <w:rFonts w:ascii="Arial" w:eastAsia="Arial" w:hAnsi="Arial" w:cs="Arial"/>
          <w:b/>
          <w:bCs/>
          <w:color w:val="183860"/>
        </w:rPr>
      </w:pPr>
      <w:r w:rsidRPr="34697D23">
        <w:rPr>
          <w:rFonts w:ascii="Arial" w:eastAsia="Arial" w:hAnsi="Arial" w:cs="Arial"/>
          <w:b/>
        </w:rPr>
        <w:t xml:space="preserve">Intended outcomes </w:t>
      </w:r>
    </w:p>
    <w:p w14:paraId="0A4BB0FF" w14:textId="37CE3ACA" w:rsidR="00535399" w:rsidRDefault="00DB6810" w:rsidP="00DB6810">
      <w:pPr>
        <w:spacing w:after="240" w:line="288" w:lineRule="auto"/>
        <w:rPr>
          <w:rFonts w:ascii="Arial" w:eastAsia="Arial" w:hAnsi="Arial" w:cs="Arial"/>
          <w:color w:val="0D0D0D" w:themeColor="text1" w:themeTint="F2"/>
        </w:rPr>
      </w:pPr>
      <w:r w:rsidRPr="22E60869">
        <w:rPr>
          <w:rFonts w:ascii="Arial" w:eastAsia="Arial" w:hAnsi="Arial" w:cs="Arial"/>
          <w:color w:val="0D0D0D" w:themeColor="text1" w:themeTint="F2"/>
        </w:rPr>
        <w:t xml:space="preserve">This explains the clear, realistic outcomes we want our inclusive approaches to achieve </w:t>
      </w:r>
      <w:r w:rsidRPr="22E60869">
        <w:rPr>
          <w:rFonts w:ascii="Arial" w:eastAsia="Arial" w:hAnsi="Arial" w:cs="Arial"/>
          <w:b/>
          <w:bCs/>
          <w:color w:val="0D0D0D" w:themeColor="text1" w:themeTint="F2"/>
        </w:rPr>
        <w:t xml:space="preserve">by the end of our </w:t>
      </w:r>
      <w:r w:rsidR="2911E4C4" w:rsidRPr="7FA3ACFE">
        <w:rPr>
          <w:rFonts w:ascii="Arial" w:eastAsia="Arial" w:hAnsi="Arial" w:cs="Arial"/>
          <w:b/>
          <w:bCs/>
          <w:color w:val="0D0D0D" w:themeColor="text1" w:themeTint="F2"/>
        </w:rPr>
        <w:t>i</w:t>
      </w:r>
      <w:r w:rsidRPr="7FA3ACFE">
        <w:rPr>
          <w:rFonts w:ascii="Arial" w:eastAsia="Arial" w:hAnsi="Arial" w:cs="Arial"/>
          <w:b/>
          <w:bCs/>
          <w:color w:val="0D0D0D" w:themeColor="text1" w:themeTint="F2"/>
        </w:rPr>
        <w:t xml:space="preserve">nclusion </w:t>
      </w:r>
      <w:r w:rsidR="6EBD0084" w:rsidRPr="7FA3ACFE">
        <w:rPr>
          <w:rFonts w:ascii="Arial" w:eastAsia="Arial" w:hAnsi="Arial" w:cs="Arial"/>
          <w:b/>
          <w:bCs/>
          <w:color w:val="0D0D0D" w:themeColor="text1" w:themeTint="F2"/>
        </w:rPr>
        <w:t>s</w:t>
      </w:r>
      <w:r w:rsidRPr="22E60869">
        <w:rPr>
          <w:rFonts w:ascii="Arial" w:eastAsia="Arial" w:hAnsi="Arial" w:cs="Arial"/>
          <w:b/>
          <w:bCs/>
          <w:color w:val="0D0D0D" w:themeColor="text1" w:themeTint="F2"/>
        </w:rPr>
        <w:t>trategy</w:t>
      </w:r>
      <w:r w:rsidRPr="22E60869">
        <w:rPr>
          <w:rFonts w:ascii="Arial" w:eastAsia="Arial" w:hAnsi="Arial" w:cs="Arial"/>
          <w:color w:val="0D0D0D" w:themeColor="text1" w:themeTint="F2"/>
        </w:rPr>
        <w:t>, and how we will measure whether they have been achieved.</w:t>
      </w:r>
    </w:p>
    <w:tbl>
      <w:tblPr>
        <w:tblW w:w="914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387"/>
        <w:gridCol w:w="4753"/>
      </w:tblGrid>
      <w:tr w:rsidR="00535399" w14:paraId="1C0D51B1" w14:textId="77777777" w:rsidTr="34697D23">
        <w:trPr>
          <w:trHeight w:val="285"/>
        </w:trPr>
        <w:tc>
          <w:tcPr>
            <w:tcW w:w="43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FDCE3"/>
            <w:tcMar>
              <w:left w:w="105" w:type="dxa"/>
              <w:right w:w="105" w:type="dxa"/>
            </w:tcMar>
          </w:tcPr>
          <w:p w14:paraId="6F397F37" w14:textId="77777777" w:rsidR="00535399" w:rsidRDefault="00535399">
            <w:pPr>
              <w:pStyle w:val="TableHeader"/>
              <w:ind w:left="0" w:right="0"/>
              <w:rPr>
                <w:rFonts w:eastAsia="Arial" w:cs="Arial"/>
              </w:rPr>
            </w:pPr>
            <w:r w:rsidRPr="22E60869">
              <w:rPr>
                <w:rFonts w:eastAsia="Arial" w:cs="Arial"/>
              </w:rPr>
              <w:t>Intended outcome</w:t>
            </w:r>
          </w:p>
        </w:tc>
        <w:tc>
          <w:tcPr>
            <w:tcW w:w="47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FDCE3"/>
            <w:tcMar>
              <w:left w:w="105" w:type="dxa"/>
              <w:right w:w="105" w:type="dxa"/>
            </w:tcMar>
          </w:tcPr>
          <w:p w14:paraId="0BD240D1" w14:textId="77777777" w:rsidR="00535399" w:rsidRDefault="00535399">
            <w:pPr>
              <w:pStyle w:val="TableHeader"/>
              <w:ind w:left="0" w:right="0"/>
              <w:rPr>
                <w:rFonts w:eastAsia="Arial" w:cs="Arial"/>
              </w:rPr>
            </w:pPr>
            <w:r w:rsidRPr="22E60869">
              <w:rPr>
                <w:rFonts w:eastAsia="Arial" w:cs="Arial"/>
              </w:rPr>
              <w:t>Success criteria</w:t>
            </w:r>
          </w:p>
        </w:tc>
      </w:tr>
      <w:tr w:rsidR="00535399" w14:paraId="65706FDD" w14:textId="77777777" w:rsidTr="34697D23">
        <w:trPr>
          <w:trHeight w:val="285"/>
        </w:trPr>
        <w:tc>
          <w:tcPr>
            <w:tcW w:w="438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03BCE1" w14:textId="70924025" w:rsidR="00535399" w:rsidRDefault="009E35C6">
            <w:pPr>
              <w:pStyle w:val="TableRow"/>
              <w:ind w:left="0" w:right="0"/>
              <w:rPr>
                <w:rFonts w:eastAsia="Arial" w:cs="Arial"/>
                <w:sz w:val="22"/>
                <w:szCs w:val="22"/>
              </w:rPr>
            </w:pPr>
            <w:r w:rsidRPr="009E35C6">
              <w:rPr>
                <w:rFonts w:cs="Arial"/>
                <w:b/>
                <w:bCs/>
                <w:color w:val="auto"/>
                <w:lang w:eastAsia="en-GB"/>
              </w:rPr>
              <w:t>Accessible Safeguarding Literacy &amp; Vocabulary Retention</w:t>
            </w:r>
          </w:p>
        </w:tc>
        <w:tc>
          <w:tcPr>
            <w:tcW w:w="47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871EBD1" w14:textId="3D7608E3" w:rsidR="00535399" w:rsidRPr="009E35C6" w:rsidRDefault="00A22DCE">
            <w:pPr>
              <w:spacing w:before="100" w:after="100"/>
              <w:rPr>
                <w:rFonts w:ascii="Arial" w:eastAsia="Arial" w:hAnsi="Arial" w:cs="Arial"/>
                <w:color w:val="0D0D0D" w:themeColor="text1" w:themeTint="F2"/>
              </w:rPr>
            </w:pPr>
            <w:r w:rsidRPr="00A22DCE">
              <w:rPr>
                <w:rFonts w:ascii="Arial" w:eastAsia="Arial" w:hAnsi="Arial" w:cs="Arial"/>
                <w:color w:val="0D0D0D" w:themeColor="text1" w:themeTint="F2"/>
              </w:rPr>
              <w:t>100% of learners, including those with SEND, develop age-appropriate safeguarding knowledge, confidently use correct anatomical and safeguarding vocabulary, understand personal boundaries and know how and where to seek help.</w:t>
            </w:r>
          </w:p>
        </w:tc>
      </w:tr>
      <w:tr w:rsidR="00A22DCE" w14:paraId="1EBB9EEF" w14:textId="77777777" w:rsidTr="34697D23">
        <w:trPr>
          <w:trHeight w:val="285"/>
        </w:trPr>
        <w:tc>
          <w:tcPr>
            <w:tcW w:w="438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65DDB8" w14:textId="386081D3" w:rsidR="00A22DCE" w:rsidRPr="00A22DCE" w:rsidRDefault="00A22DCE">
            <w:pPr>
              <w:spacing w:before="100" w:after="100"/>
              <w:rPr>
                <w:rFonts w:ascii="Arial" w:eastAsia="Times New Roman" w:hAnsi="Arial" w:cs="Arial"/>
                <w:b/>
                <w:bCs/>
                <w:lang w:eastAsia="en-GB"/>
              </w:rPr>
            </w:pPr>
            <w:r w:rsidRPr="00A22DCE">
              <w:rPr>
                <w:rFonts w:ascii="Arial" w:hAnsi="Arial" w:cs="Arial"/>
                <w:b/>
                <w:bCs/>
              </w:rPr>
              <w:t>Whole-School Confidence, Consistency &amp; Inclusive Practice</w:t>
            </w:r>
          </w:p>
        </w:tc>
        <w:tc>
          <w:tcPr>
            <w:tcW w:w="47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6F7E290" w14:textId="53B5A561" w:rsidR="00A22DCE" w:rsidRPr="009E35C6" w:rsidRDefault="00A22DCE">
            <w:pPr>
              <w:spacing w:before="100" w:after="100"/>
              <w:rPr>
                <w:rFonts w:ascii="Arial" w:eastAsia="Times New Roman" w:hAnsi="Arial" w:cs="Arial"/>
                <w:lang w:eastAsia="en-GB"/>
              </w:rPr>
            </w:pPr>
            <w:r w:rsidRPr="00A22DCE">
              <w:rPr>
                <w:rFonts w:ascii="Arial" w:eastAsia="Times New Roman" w:hAnsi="Arial" w:cs="Arial"/>
                <w:lang w:eastAsia="en-GB"/>
              </w:rPr>
              <w:t>Staff deliver Personal Development confidently through a shared curriculum, common language and consistent pedagogical approach. The curriculum is adapted to meet the needs of every learner, ensuring all pupils, including those with SEND and additional needs, can access, engage with and succeed in learning.</w:t>
            </w:r>
          </w:p>
        </w:tc>
      </w:tr>
      <w:tr w:rsidR="00535399" w14:paraId="2D5098A3" w14:textId="77777777" w:rsidTr="34697D23">
        <w:trPr>
          <w:trHeight w:val="285"/>
        </w:trPr>
        <w:tc>
          <w:tcPr>
            <w:tcW w:w="438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80614E" w14:textId="090A4F35" w:rsidR="00535399" w:rsidRDefault="009E35C6">
            <w:pPr>
              <w:spacing w:before="100" w:after="100"/>
              <w:rPr>
                <w:rFonts w:ascii="Arial" w:eastAsia="Arial" w:hAnsi="Arial" w:cs="Arial"/>
                <w:color w:val="0D0D0D" w:themeColor="text1" w:themeTint="F2"/>
                <w:sz w:val="22"/>
                <w:szCs w:val="22"/>
              </w:rPr>
            </w:pPr>
            <w:r w:rsidRPr="009E35C6">
              <w:rPr>
                <w:rFonts w:ascii="Arial" w:eastAsia="Times New Roman" w:hAnsi="Arial" w:cs="Arial"/>
                <w:b/>
                <w:bCs/>
                <w:lang w:eastAsia="en-GB"/>
              </w:rPr>
              <w:t>Systematic Tracking, Journey Evaluation &amp; Early Intervention</w:t>
            </w:r>
          </w:p>
        </w:tc>
        <w:tc>
          <w:tcPr>
            <w:tcW w:w="47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21B604" w14:textId="2047EF03" w:rsidR="00535399" w:rsidRPr="009E35C6" w:rsidRDefault="00A22DCE">
            <w:pPr>
              <w:spacing w:before="100" w:after="100"/>
              <w:rPr>
                <w:rFonts w:ascii="Arial" w:eastAsia="Arial" w:hAnsi="Arial" w:cs="Arial"/>
                <w:color w:val="0D0D0D" w:themeColor="text1" w:themeTint="F2"/>
              </w:rPr>
            </w:pPr>
            <w:r w:rsidRPr="00A22DCE">
              <w:rPr>
                <w:rFonts w:ascii="Arial" w:eastAsia="Times New Roman" w:hAnsi="Arial" w:cs="Arial"/>
                <w:lang w:eastAsia="en-GB"/>
              </w:rPr>
              <w:t>Consistent assessment and pupil journey tracking enables staff to monitor progress, identify emerging SEMH or safeguarding concerns, celebrate individual successes and implement timely, targeted support.</w:t>
            </w:r>
          </w:p>
        </w:tc>
      </w:tr>
      <w:tr w:rsidR="009E35C6" w14:paraId="2E8ECDA6" w14:textId="77777777" w:rsidTr="34697D23">
        <w:trPr>
          <w:trHeight w:val="285"/>
        </w:trPr>
        <w:tc>
          <w:tcPr>
            <w:tcW w:w="438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5AB140" w14:textId="7C51A66D" w:rsidR="009E35C6" w:rsidRPr="009E35C6" w:rsidRDefault="00A22DCE">
            <w:pPr>
              <w:spacing w:before="100" w:after="100"/>
              <w:rPr>
                <w:rFonts w:ascii="Arial" w:eastAsia="Times New Roman" w:hAnsi="Arial" w:cs="Arial"/>
                <w:b/>
                <w:bCs/>
                <w:lang w:eastAsia="en-GB"/>
              </w:rPr>
            </w:pPr>
            <w:r w:rsidRPr="00A22DCE">
              <w:rPr>
                <w:rFonts w:ascii="Arial" w:eastAsia="Times New Roman" w:hAnsi="Arial" w:cs="Arial"/>
                <w:b/>
                <w:bCs/>
                <w:lang w:eastAsia="en-GB"/>
              </w:rPr>
              <w:t>Strengthened Parent Partnerships &amp; Community Confidence</w:t>
            </w:r>
          </w:p>
        </w:tc>
        <w:tc>
          <w:tcPr>
            <w:tcW w:w="47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34EBBFD" w14:textId="2676FBA3" w:rsidR="009E35C6" w:rsidRPr="009E35C6" w:rsidRDefault="00A22DCE">
            <w:pPr>
              <w:spacing w:before="100" w:after="100"/>
              <w:rPr>
                <w:rFonts w:ascii="Arial" w:eastAsia="Times New Roman" w:hAnsi="Arial" w:cs="Arial"/>
                <w:lang w:eastAsia="en-GB"/>
              </w:rPr>
            </w:pPr>
            <w:r w:rsidRPr="00A22DCE">
              <w:rPr>
                <w:rFonts w:ascii="Arial" w:eastAsia="Times New Roman" w:hAnsi="Arial" w:cs="Arial"/>
                <w:lang w:eastAsia="en-GB"/>
              </w:rPr>
              <w:t>Parents feel informed, supported and engaged with the school's Personal Development curriculum, with concerns addressed through open communication. Positive relationships between home and school help families navigate sensitive topics together, building confidence, trust and a stronger school community.</w:t>
            </w:r>
          </w:p>
        </w:tc>
      </w:tr>
    </w:tbl>
    <w:p w14:paraId="658AE13C" w14:textId="77777777" w:rsidR="00535399" w:rsidRDefault="00535399" w:rsidP="00DB6810">
      <w:pPr>
        <w:spacing w:after="240" w:line="288" w:lineRule="auto"/>
        <w:rPr>
          <w:rFonts w:ascii="Arial" w:eastAsia="Arial" w:hAnsi="Arial" w:cs="Arial"/>
          <w:color w:val="0D0D0D" w:themeColor="text1" w:themeTint="F2"/>
        </w:rPr>
      </w:pPr>
    </w:p>
    <w:p w14:paraId="40282118" w14:textId="5AEFBF4E" w:rsidR="49C23767" w:rsidRDefault="49C23767" w:rsidP="3988D1B2">
      <w:pPr>
        <w:pStyle w:val="Heading2"/>
        <w:spacing w:before="240" w:after="0" w:line="288" w:lineRule="auto"/>
        <w:rPr>
          <w:rFonts w:ascii="Arial" w:eastAsia="Arial" w:hAnsi="Arial" w:cs="Arial"/>
          <w:b/>
          <w:bCs/>
          <w:color w:val="183860"/>
        </w:rPr>
      </w:pPr>
      <w:r w:rsidRPr="3988D1B2">
        <w:rPr>
          <w:rFonts w:ascii="Arial" w:eastAsia="Arial" w:hAnsi="Arial" w:cs="Arial"/>
          <w:b/>
          <w:bCs/>
          <w:color w:val="183860"/>
        </w:rPr>
        <w:t>Review of the previous academic year</w:t>
      </w:r>
    </w:p>
    <w:p w14:paraId="3FC4592D" w14:textId="77777777" w:rsidR="009E35C6" w:rsidRPr="009E35C6" w:rsidRDefault="009E35C6" w:rsidP="009E35C6"/>
    <w:p w14:paraId="4AE7F2AB" w14:textId="4947D060" w:rsidR="00355B40" w:rsidRDefault="009E35C6" w:rsidP="34697D23">
      <w:r>
        <w:rPr>
          <w:rFonts w:ascii="Arial" w:eastAsia="Arial" w:hAnsi="Arial" w:cs="Arial"/>
          <w:i/>
          <w:iCs/>
          <w:color w:val="000000" w:themeColor="text1"/>
        </w:rPr>
        <w:t>To be completed in 2027</w:t>
      </w:r>
    </w:p>
    <w:p w14:paraId="39BCB866" w14:textId="3DA0553C" w:rsidR="00355B40" w:rsidRDefault="1710F770" w:rsidP="3988D1B2">
      <w:pPr>
        <w:pStyle w:val="paragraph"/>
        <w:spacing w:before="0" w:beforeAutospacing="0" w:after="0" w:afterAutospacing="0"/>
        <w:textAlignment w:val="baseline"/>
      </w:pPr>
      <w:r w:rsidRPr="3988D1B2">
        <w:rPr>
          <w:rStyle w:val="normaltextrun"/>
          <w:rFonts w:ascii="Arial" w:hAnsi="Arial" w:cs="Arial"/>
          <w:b/>
          <w:bCs/>
          <w:color w:val="104F75"/>
          <w:sz w:val="36"/>
          <w:szCs w:val="36"/>
        </w:rPr>
        <w:t>F</w:t>
      </w:r>
      <w:r w:rsidR="00355B40" w:rsidRPr="3988D1B2">
        <w:rPr>
          <w:rStyle w:val="normaltextrun"/>
          <w:rFonts w:ascii="Arial" w:hAnsi="Arial" w:cs="Arial"/>
          <w:b/>
          <w:bCs/>
          <w:color w:val="104F75"/>
          <w:sz w:val="36"/>
          <w:szCs w:val="36"/>
        </w:rPr>
        <w:t xml:space="preserve">urther information </w:t>
      </w:r>
    </w:p>
    <w:p w14:paraId="7002D17A" w14:textId="09AA42C0" w:rsidR="34697D23" w:rsidRDefault="34697D23" w:rsidP="34697D23">
      <w:pPr>
        <w:pStyle w:val="paragraph"/>
        <w:spacing w:before="0" w:beforeAutospacing="0" w:after="0" w:afterAutospacing="0"/>
        <w:rPr>
          <w:rStyle w:val="eop"/>
          <w:rFonts w:ascii="Arial" w:hAnsi="Arial" w:cs="Arial"/>
          <w:b/>
          <w:bCs/>
          <w:color w:val="104F75"/>
          <w:sz w:val="36"/>
          <w:szCs w:val="36"/>
        </w:rPr>
      </w:pPr>
    </w:p>
    <w:p w14:paraId="45103182" w14:textId="77777777" w:rsidR="009E35C6" w:rsidRPr="009E35C6" w:rsidRDefault="009E35C6" w:rsidP="009E35C6">
      <w:pPr>
        <w:numPr>
          <w:ilvl w:val="0"/>
          <w:numId w:val="43"/>
        </w:numPr>
        <w:spacing w:after="100" w:afterAutospacing="1" w:line="240" w:lineRule="auto"/>
        <w:rPr>
          <w:rFonts w:ascii="Arial" w:eastAsia="Times New Roman" w:hAnsi="Arial" w:cs="Arial"/>
          <w:lang w:eastAsia="en-GB"/>
        </w:rPr>
      </w:pPr>
      <w:r w:rsidRPr="009E35C6">
        <w:rPr>
          <w:rFonts w:ascii="Arial" w:eastAsia="Times New Roman" w:hAnsi="Arial" w:cs="Arial"/>
          <w:b/>
          <w:bCs/>
          <w:lang w:eastAsia="en-GB"/>
        </w:rPr>
        <w:t>Community Resources:</w:t>
      </w:r>
      <w:r w:rsidRPr="009E35C6">
        <w:rPr>
          <w:rFonts w:ascii="Arial" w:eastAsia="Times New Roman" w:hAnsi="Arial" w:cs="Arial"/>
          <w:lang w:eastAsia="en-GB"/>
        </w:rPr>
        <w:t xml:space="preserve"> Parents can explore Knowledge Organisers and download free home support guides via our public </w:t>
      </w:r>
      <w:hyperlink r:id="rId12" w:tgtFrame="_blank" w:history="1">
        <w:r w:rsidRPr="009E35C6">
          <w:rPr>
            <w:rFonts w:ascii="Arial" w:eastAsia="Times New Roman" w:hAnsi="Arial" w:cs="Arial"/>
            <w:color w:val="0000FF"/>
            <w:u w:val="single"/>
            <w:lang w:eastAsia="en-GB"/>
          </w:rPr>
          <w:t>1decision Parent/Carer Zone</w:t>
        </w:r>
      </w:hyperlink>
      <w:r w:rsidRPr="009E35C6">
        <w:rPr>
          <w:rFonts w:ascii="Arial" w:eastAsia="Times New Roman" w:hAnsi="Arial" w:cs="Arial"/>
          <w:lang w:eastAsia="en-GB"/>
        </w:rPr>
        <w:t>.</w:t>
      </w:r>
    </w:p>
    <w:p w14:paraId="19482823" w14:textId="77777777" w:rsidR="009E35C6" w:rsidRPr="009E35C6" w:rsidRDefault="009E35C6" w:rsidP="009E35C6">
      <w:pPr>
        <w:numPr>
          <w:ilvl w:val="0"/>
          <w:numId w:val="43"/>
        </w:numPr>
        <w:spacing w:after="100" w:afterAutospacing="1" w:line="240" w:lineRule="auto"/>
        <w:rPr>
          <w:rFonts w:ascii="Arial" w:eastAsia="Times New Roman" w:hAnsi="Arial" w:cs="Arial"/>
          <w:lang w:eastAsia="en-GB"/>
        </w:rPr>
      </w:pPr>
      <w:r w:rsidRPr="009E35C6">
        <w:rPr>
          <w:rFonts w:ascii="Arial" w:eastAsia="Times New Roman" w:hAnsi="Arial" w:cs="Arial"/>
          <w:b/>
          <w:bCs/>
          <w:lang w:eastAsia="en-GB"/>
        </w:rPr>
        <w:t>Policy Guidance:</w:t>
      </w:r>
      <w:r w:rsidRPr="009E35C6">
        <w:rPr>
          <w:rFonts w:ascii="Arial" w:eastAsia="Times New Roman" w:hAnsi="Arial" w:cs="Arial"/>
          <w:lang w:eastAsia="en-GB"/>
        </w:rPr>
        <w:t xml:space="preserve"> School templates, customisable communication notification letters, and presentation decks are hosted directly inside our secure </w:t>
      </w:r>
      <w:hyperlink r:id="rId13" w:tgtFrame="_blank" w:history="1">
        <w:r w:rsidRPr="009E35C6">
          <w:rPr>
            <w:rFonts w:ascii="Arial" w:eastAsia="Times New Roman" w:hAnsi="Arial" w:cs="Arial"/>
            <w:color w:val="0000FF"/>
            <w:u w:val="single"/>
            <w:lang w:eastAsia="en-GB"/>
          </w:rPr>
          <w:t>Parent/Carer Engagement Hub</w:t>
        </w:r>
      </w:hyperlink>
      <w:r w:rsidRPr="009E35C6">
        <w:rPr>
          <w:rFonts w:ascii="Arial" w:eastAsia="Times New Roman" w:hAnsi="Arial" w:cs="Arial"/>
          <w:lang w:eastAsia="en-GB"/>
        </w:rPr>
        <w:t>.</w:t>
      </w:r>
    </w:p>
    <w:p w14:paraId="00388D60" w14:textId="77777777" w:rsidR="009E35C6" w:rsidRPr="009E35C6" w:rsidRDefault="009E35C6" w:rsidP="009E35C6">
      <w:pPr>
        <w:numPr>
          <w:ilvl w:val="0"/>
          <w:numId w:val="43"/>
        </w:numPr>
        <w:spacing w:after="100" w:afterAutospacing="1" w:line="240" w:lineRule="auto"/>
        <w:rPr>
          <w:rFonts w:ascii="Arial" w:eastAsia="Times New Roman" w:hAnsi="Arial" w:cs="Arial"/>
          <w:lang w:eastAsia="en-GB"/>
        </w:rPr>
      </w:pPr>
      <w:r w:rsidRPr="009E35C6">
        <w:rPr>
          <w:rFonts w:ascii="Arial" w:eastAsia="Times New Roman" w:hAnsi="Arial" w:cs="Arial"/>
          <w:b/>
          <w:bCs/>
          <w:lang w:eastAsia="en-GB"/>
        </w:rPr>
        <w:t>Workforce Professional Development:</w:t>
      </w:r>
      <w:r w:rsidRPr="009E35C6">
        <w:rPr>
          <w:rFonts w:ascii="Arial" w:eastAsia="Times New Roman" w:hAnsi="Arial" w:cs="Arial"/>
          <w:lang w:eastAsia="en-GB"/>
        </w:rPr>
        <w:t xml:space="preserve"> Details regarding our interactive staff workshops can be reviewed on the central </w:t>
      </w:r>
      <w:hyperlink r:id="rId14" w:tgtFrame="_blank" w:history="1">
        <w:r w:rsidRPr="009E35C6">
          <w:rPr>
            <w:rFonts w:ascii="Arial" w:eastAsia="Times New Roman" w:hAnsi="Arial" w:cs="Arial"/>
            <w:color w:val="0000FF"/>
            <w:u w:val="single"/>
            <w:lang w:eastAsia="en-GB"/>
          </w:rPr>
          <w:t>1decision Whole-School Training Overview</w:t>
        </w:r>
      </w:hyperlink>
      <w:r w:rsidRPr="009E35C6">
        <w:rPr>
          <w:rFonts w:ascii="Arial" w:eastAsia="Times New Roman" w:hAnsi="Arial" w:cs="Arial"/>
          <w:lang w:eastAsia="en-GB"/>
        </w:rPr>
        <w:t>.</w:t>
      </w:r>
    </w:p>
    <w:p w14:paraId="77C3078C" w14:textId="1260F5E7" w:rsidR="22E60869" w:rsidRDefault="22E60869" w:rsidP="7F9D87F9">
      <w:pPr>
        <w:spacing w:after="0" w:line="240" w:lineRule="auto"/>
        <w:rPr>
          <w:rFonts w:ascii="Arial" w:eastAsia="Arial" w:hAnsi="Arial" w:cs="Arial"/>
          <w:color w:val="0D0D0D" w:themeColor="text1" w:themeTint="F2"/>
        </w:rPr>
      </w:pPr>
    </w:p>
    <w:p w14:paraId="0FF03383" w14:textId="53811A71" w:rsidR="3988D1B2" w:rsidRDefault="3988D1B2" w:rsidP="3988D1B2">
      <w:pPr>
        <w:spacing w:after="0" w:line="240" w:lineRule="auto"/>
        <w:rPr>
          <w:rFonts w:ascii="Arial" w:eastAsia="Arial" w:hAnsi="Arial" w:cs="Arial"/>
          <w:color w:val="0D0D0D" w:themeColor="text1" w:themeTint="F2"/>
        </w:rPr>
      </w:pPr>
    </w:p>
    <w:sectPr w:rsidR="3988D1B2">
      <w:headerReference w:type="even" r:id="rId15"/>
      <w:headerReference w:type="default" r:id="rId16"/>
      <w:footerReference w:type="even" r:id="rId17"/>
      <w:headerReference w:type="first" r:id="rId18"/>
      <w:footerReference w:type="first" r:id="rId1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FDA39" w14:textId="77777777" w:rsidR="003C3F12" w:rsidRDefault="003C3F12" w:rsidP="00194147">
      <w:pPr>
        <w:spacing w:after="0" w:line="240" w:lineRule="auto"/>
      </w:pPr>
      <w:r>
        <w:separator/>
      </w:r>
    </w:p>
  </w:endnote>
  <w:endnote w:type="continuationSeparator" w:id="0">
    <w:p w14:paraId="733A1FE2" w14:textId="77777777" w:rsidR="003C3F12" w:rsidRDefault="003C3F12" w:rsidP="00194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1B58" w14:textId="627ACB68" w:rsidR="00DA23FB" w:rsidRDefault="008F4BE4">
    <w:pPr>
      <w:pStyle w:val="Footer"/>
    </w:pPr>
    <w:r>
      <w:rPr>
        <w:noProof/>
      </w:rPr>
      <mc:AlternateContent>
        <mc:Choice Requires="wps">
          <w:drawing>
            <wp:anchor distT="0" distB="0" distL="0" distR="0" simplePos="0" relativeHeight="251658752" behindDoc="0" locked="0" layoutInCell="1" allowOverlap="1" wp14:anchorId="1BDA2DF3" wp14:editId="72FCA03C">
              <wp:simplePos x="635" y="635"/>
              <wp:positionH relativeFrom="page">
                <wp:align>center</wp:align>
              </wp:positionH>
              <wp:positionV relativeFrom="page">
                <wp:align>bottom</wp:align>
              </wp:positionV>
              <wp:extent cx="2004060" cy="388620"/>
              <wp:effectExtent l="0" t="0" r="15240" b="0"/>
              <wp:wrapNone/>
              <wp:docPr id="1363069793" name="Text Box 54"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88620"/>
                      </a:xfrm>
                      <a:prstGeom prst="rect">
                        <a:avLst/>
                      </a:prstGeom>
                      <a:noFill/>
                      <a:ln>
                        <a:noFill/>
                      </a:ln>
                    </wps:spPr>
                    <wps:txbx>
                      <w:txbxContent>
                        <w:p w14:paraId="4BB5D1B3" w14:textId="193A8AE2" w:rsidR="008F4BE4" w:rsidRPr="008F4BE4" w:rsidRDefault="008F4BE4" w:rsidP="008F4BE4">
                          <w:pPr>
                            <w:spacing w:after="0"/>
                            <w:rPr>
                              <w:rFonts w:ascii="Aptos" w:eastAsia="Aptos" w:hAnsi="Aptos" w:cs="Aptos"/>
                              <w:noProof/>
                              <w:color w:val="000000"/>
                              <w:sz w:val="22"/>
                              <w:szCs w:val="22"/>
                            </w:rPr>
                          </w:pPr>
                          <w:r w:rsidRPr="008F4BE4">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DA2DF3" id="_x0000_t202" coordsize="21600,21600" o:spt="202" path="m,l,21600r21600,l21600,xe">
              <v:stroke joinstyle="miter"/>
              <v:path gradientshapeok="t" o:connecttype="rect"/>
            </v:shapetype>
            <v:shape id="Text Box 54" o:spid="_x0000_s1027" type="#_x0000_t202" alt="OFFICIAL - FOR PUBLIC RELEASE" style="position:absolute;margin-left:0;margin-top:0;width:157.8pt;height:30.6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" filled="f" stroked="f">
              <v:textbox style="mso-fit-shape-to-text:t" inset="0,0,0,15pt">
                <w:txbxContent>
                  <w:p w14:paraId="4BB5D1B3" w14:textId="193A8AE2" w:rsidR="008F4BE4" w:rsidRPr="008F4BE4" w:rsidRDefault="008F4BE4" w:rsidP="008F4BE4">
                    <w:pPr>
                      <w:spacing w:after="0"/>
                      <w:rPr>
                        <w:rFonts w:ascii="Aptos" w:eastAsia="Aptos" w:hAnsi="Aptos" w:cs="Aptos"/>
                        <w:noProof/>
                        <w:color w:val="000000"/>
                        <w:sz w:val="22"/>
                        <w:szCs w:val="22"/>
                      </w:rPr>
                    </w:pPr>
                    <w:r w:rsidRPr="008F4BE4">
                      <w:rPr>
                        <w:rFonts w:ascii="Aptos" w:eastAsia="Aptos" w:hAnsi="Aptos" w:cs="Aptos"/>
                        <w:noProof/>
                        <w:color w:val="000000"/>
                        <w:sz w:val="22"/>
                        <w:szCs w:val="22"/>
                      </w:rPr>
                      <w:t>OFFICIAL - FOR PUBLIC RELEASE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8DF95" w14:textId="3B5A85FD" w:rsidR="00DA23FB" w:rsidRDefault="008F4BE4">
    <w:pPr>
      <w:pStyle w:val="Footer"/>
    </w:pPr>
    <w:r>
      <w:rPr>
        <w:noProof/>
      </w:rPr>
      <mc:AlternateContent>
        <mc:Choice Requires="wps">
          <w:drawing>
            <wp:anchor distT="0" distB="0" distL="0" distR="0" simplePos="0" relativeHeight="251657728" behindDoc="0" locked="0" layoutInCell="1" allowOverlap="1" wp14:anchorId="1AD31CD8" wp14:editId="707BB9D8">
              <wp:simplePos x="635" y="635"/>
              <wp:positionH relativeFrom="page">
                <wp:align>center</wp:align>
              </wp:positionH>
              <wp:positionV relativeFrom="page">
                <wp:align>bottom</wp:align>
              </wp:positionV>
              <wp:extent cx="2004060" cy="388620"/>
              <wp:effectExtent l="0" t="0" r="15240" b="0"/>
              <wp:wrapNone/>
              <wp:docPr id="893992389" name="Text Box 53"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88620"/>
                      </a:xfrm>
                      <a:prstGeom prst="rect">
                        <a:avLst/>
                      </a:prstGeom>
                      <a:noFill/>
                      <a:ln>
                        <a:noFill/>
                      </a:ln>
                    </wps:spPr>
                    <wps:txbx>
                      <w:txbxContent>
                        <w:p w14:paraId="7CD643D0" w14:textId="42F47940" w:rsidR="008F4BE4" w:rsidRPr="008F4BE4" w:rsidRDefault="008F4BE4" w:rsidP="008F4BE4">
                          <w:pPr>
                            <w:spacing w:after="0"/>
                            <w:rPr>
                              <w:rFonts w:ascii="Aptos" w:eastAsia="Aptos" w:hAnsi="Aptos" w:cs="Aptos"/>
                              <w:noProof/>
                              <w:color w:val="000000"/>
                              <w:sz w:val="22"/>
                              <w:szCs w:val="22"/>
                            </w:rPr>
                          </w:pPr>
                          <w:r w:rsidRPr="008F4BE4">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D31CD8" id="_x0000_t202" coordsize="21600,21600" o:spt="202" path="m,l,21600r21600,l21600,xe">
              <v:stroke joinstyle="miter"/>
              <v:path gradientshapeok="t" o:connecttype="rect"/>
            </v:shapetype>
            <v:shape id="Text Box 53" o:spid="_x0000_s1029" type="#_x0000_t202" alt="OFFICIAL - FOR PUBLIC RELEASE" style="position:absolute;margin-left:0;margin-top:0;width:157.8pt;height:30.6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" filled="f" stroked="f">
              <v:textbox style="mso-fit-shape-to-text:t" inset="0,0,0,15pt">
                <w:txbxContent>
                  <w:p w14:paraId="7CD643D0" w14:textId="42F47940" w:rsidR="008F4BE4" w:rsidRPr="008F4BE4" w:rsidRDefault="008F4BE4" w:rsidP="008F4BE4">
                    <w:pPr>
                      <w:spacing w:after="0"/>
                      <w:rPr>
                        <w:rFonts w:ascii="Aptos" w:eastAsia="Aptos" w:hAnsi="Aptos" w:cs="Aptos"/>
                        <w:noProof/>
                        <w:color w:val="000000"/>
                        <w:sz w:val="22"/>
                        <w:szCs w:val="22"/>
                      </w:rPr>
                    </w:pPr>
                    <w:r w:rsidRPr="008F4BE4">
                      <w:rPr>
                        <w:rFonts w:ascii="Aptos" w:eastAsia="Aptos" w:hAnsi="Aptos" w:cs="Aptos"/>
                        <w:noProof/>
                        <w:color w:val="000000"/>
                        <w:sz w:val="22"/>
                        <w:szCs w:val="22"/>
                      </w:rPr>
                      <w:t>OFFICIAL - FOR PUBLIC RELEASE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C86D3" w14:textId="77777777" w:rsidR="003C3F12" w:rsidRDefault="003C3F12" w:rsidP="00194147">
      <w:pPr>
        <w:spacing w:after="0" w:line="240" w:lineRule="auto"/>
      </w:pPr>
      <w:r>
        <w:separator/>
      </w:r>
    </w:p>
  </w:footnote>
  <w:footnote w:type="continuationSeparator" w:id="0">
    <w:p w14:paraId="0C7D8CD4" w14:textId="77777777" w:rsidR="003C3F12" w:rsidRDefault="003C3F12" w:rsidP="001941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BC65D" w14:textId="1C8BA634" w:rsidR="00DA23FB" w:rsidRDefault="008F4BE4">
    <w:pPr>
      <w:pStyle w:val="Header"/>
    </w:pPr>
    <w:r>
      <w:rPr>
        <w:noProof/>
      </w:rPr>
      <mc:AlternateContent>
        <mc:Choice Requires="wps">
          <w:drawing>
            <wp:anchor distT="0" distB="0" distL="0" distR="0" simplePos="0" relativeHeight="251656704" behindDoc="0" locked="0" layoutInCell="1" allowOverlap="1" wp14:anchorId="3473E6F8" wp14:editId="42577B58">
              <wp:simplePos x="635" y="635"/>
              <wp:positionH relativeFrom="page">
                <wp:align>center</wp:align>
              </wp:positionH>
              <wp:positionV relativeFrom="page">
                <wp:align>top</wp:align>
              </wp:positionV>
              <wp:extent cx="2004060" cy="388620"/>
              <wp:effectExtent l="0" t="0" r="15240" b="11430"/>
              <wp:wrapNone/>
              <wp:docPr id="1047715550" name="Text Box 51"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88620"/>
                      </a:xfrm>
                      <a:prstGeom prst="rect">
                        <a:avLst/>
                      </a:prstGeom>
                      <a:noFill/>
                      <a:ln>
                        <a:noFill/>
                      </a:ln>
                    </wps:spPr>
                    <wps:txbx>
                      <w:txbxContent>
                        <w:p w14:paraId="3E683FDD" w14:textId="4066E16B" w:rsidR="008F4BE4" w:rsidRPr="008F4BE4" w:rsidRDefault="008F4BE4" w:rsidP="008F4BE4">
                          <w:pPr>
                            <w:spacing w:after="0"/>
                            <w:rPr>
                              <w:rFonts w:ascii="Aptos" w:eastAsia="Aptos" w:hAnsi="Aptos" w:cs="Aptos"/>
                              <w:noProof/>
                              <w:color w:val="000000"/>
                              <w:sz w:val="22"/>
                              <w:szCs w:val="22"/>
                            </w:rPr>
                          </w:pPr>
                          <w:r w:rsidRPr="008F4BE4">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73E6F8" id="_x0000_t202" coordsize="21600,21600" o:spt="202" path="m,l,21600r21600,l21600,xe">
              <v:stroke joinstyle="miter"/>
              <v:path gradientshapeok="t" o:connecttype="rect"/>
            </v:shapetype>
            <v:shape id="Text Box 51" o:spid="_x0000_s1026" type="#_x0000_t202" alt="OFFICIAL - FOR PUBLIC RELEASE" style="position:absolute;margin-left:0;margin-top:0;width:157.8pt;height:30.6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" filled="f" stroked="f">
              <v:textbox style="mso-fit-shape-to-text:t" inset="0,15pt,0,0">
                <w:txbxContent>
                  <w:p w14:paraId="3E683FDD" w14:textId="4066E16B" w:rsidR="008F4BE4" w:rsidRPr="008F4BE4" w:rsidRDefault="008F4BE4" w:rsidP="008F4BE4">
                    <w:pPr>
                      <w:spacing w:after="0"/>
                      <w:rPr>
                        <w:rFonts w:ascii="Aptos" w:eastAsia="Aptos" w:hAnsi="Aptos" w:cs="Aptos"/>
                        <w:noProof/>
                        <w:color w:val="000000"/>
                        <w:sz w:val="22"/>
                        <w:szCs w:val="22"/>
                      </w:rPr>
                    </w:pPr>
                    <w:r w:rsidRPr="008F4BE4">
                      <w:rPr>
                        <w:rFonts w:ascii="Aptos" w:eastAsia="Aptos" w:hAnsi="Aptos" w:cs="Aptos"/>
                        <w:noProof/>
                        <w:color w:val="000000"/>
                        <w:sz w:val="22"/>
                        <w:szCs w:val="22"/>
                      </w:rPr>
                      <w:t>OFFICIAL - FOR PUBLIC RELEASE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4044D" w14:textId="6BB8FD9B" w:rsidR="00DA23FB" w:rsidRDefault="004D760C" w:rsidP="008F4BE4">
    <w:pPr>
      <w:pStyle w:val="Header"/>
    </w:pPr>
    <w:r>
      <w:rPr>
        <w:color w:val="EE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93364" w14:textId="3E705A78" w:rsidR="00DA23FB" w:rsidRDefault="008F4BE4">
    <w:pPr>
      <w:pStyle w:val="Header"/>
    </w:pPr>
    <w:r>
      <w:rPr>
        <w:noProof/>
      </w:rPr>
      <mc:AlternateContent>
        <mc:Choice Requires="wps">
          <w:drawing>
            <wp:anchor distT="0" distB="0" distL="0" distR="0" simplePos="0" relativeHeight="251655680" behindDoc="0" locked="0" layoutInCell="1" allowOverlap="1" wp14:anchorId="774B730D" wp14:editId="65A54DC7">
              <wp:simplePos x="635" y="635"/>
              <wp:positionH relativeFrom="page">
                <wp:align>center</wp:align>
              </wp:positionH>
              <wp:positionV relativeFrom="page">
                <wp:align>top</wp:align>
              </wp:positionV>
              <wp:extent cx="2004060" cy="388620"/>
              <wp:effectExtent l="0" t="0" r="15240" b="11430"/>
              <wp:wrapNone/>
              <wp:docPr id="1545131822" name="Text Box 50"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88620"/>
                      </a:xfrm>
                      <a:prstGeom prst="rect">
                        <a:avLst/>
                      </a:prstGeom>
                      <a:noFill/>
                      <a:ln>
                        <a:noFill/>
                      </a:ln>
                    </wps:spPr>
                    <wps:txbx>
                      <w:txbxContent>
                        <w:p w14:paraId="4F1F53EA" w14:textId="7FE3215A" w:rsidR="008F4BE4" w:rsidRPr="008F4BE4" w:rsidRDefault="008F4BE4" w:rsidP="008F4BE4">
                          <w:pPr>
                            <w:spacing w:after="0"/>
                            <w:rPr>
                              <w:rFonts w:ascii="Aptos" w:eastAsia="Aptos" w:hAnsi="Aptos" w:cs="Aptos"/>
                              <w:noProof/>
                              <w:color w:val="000000"/>
                              <w:sz w:val="22"/>
                              <w:szCs w:val="22"/>
                            </w:rPr>
                          </w:pPr>
                          <w:r w:rsidRPr="008F4BE4">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4B730D" id="_x0000_t202" coordsize="21600,21600" o:spt="202" path="m,l,21600r21600,l21600,xe">
              <v:stroke joinstyle="miter"/>
              <v:path gradientshapeok="t" o:connecttype="rect"/>
            </v:shapetype>
            <v:shape id="Text Box 50" o:spid="_x0000_s1028" type="#_x0000_t202" alt="OFFICIAL - FOR PUBLIC RELEASE" style="position:absolute;margin-left:0;margin-top:0;width:157.8pt;height:30.6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" filled="f" stroked="f">
              <v:textbox style="mso-fit-shape-to-text:t" inset="0,15pt,0,0">
                <w:txbxContent>
                  <w:p w14:paraId="4F1F53EA" w14:textId="7FE3215A" w:rsidR="008F4BE4" w:rsidRPr="008F4BE4" w:rsidRDefault="008F4BE4" w:rsidP="008F4BE4">
                    <w:pPr>
                      <w:spacing w:after="0"/>
                      <w:rPr>
                        <w:rFonts w:ascii="Aptos" w:eastAsia="Aptos" w:hAnsi="Aptos" w:cs="Aptos"/>
                        <w:noProof/>
                        <w:color w:val="000000"/>
                        <w:sz w:val="22"/>
                        <w:szCs w:val="22"/>
                      </w:rPr>
                    </w:pPr>
                    <w:r w:rsidRPr="008F4BE4">
                      <w:rPr>
                        <w:rFonts w:ascii="Aptos" w:eastAsia="Aptos" w:hAnsi="Aptos" w:cs="Aptos"/>
                        <w:noProof/>
                        <w:color w:val="000000"/>
                        <w:sz w:val="22"/>
                        <w:szCs w:val="22"/>
                      </w:rPr>
                      <w:t>OFFICIAL - FOR PUBLIC RELEASE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1642"/>
    <w:multiLevelType w:val="hybridMultilevel"/>
    <w:tmpl w:val="FFFFFFFF"/>
    <w:lvl w:ilvl="0" w:tplc="A39626E4">
      <w:start w:val="1"/>
      <w:numFmt w:val="bullet"/>
      <w:lvlText w:val=""/>
      <w:lvlJc w:val="left"/>
      <w:pPr>
        <w:ind w:left="720" w:hanging="360"/>
      </w:pPr>
      <w:rPr>
        <w:rFonts w:ascii="Symbol" w:hAnsi="Symbol" w:hint="default"/>
      </w:rPr>
    </w:lvl>
    <w:lvl w:ilvl="1" w:tplc="873CA768">
      <w:start w:val="1"/>
      <w:numFmt w:val="bullet"/>
      <w:lvlText w:val="o"/>
      <w:lvlJc w:val="left"/>
      <w:pPr>
        <w:ind w:left="1440" w:hanging="360"/>
      </w:pPr>
      <w:rPr>
        <w:rFonts w:ascii="Courier New" w:hAnsi="Courier New" w:hint="default"/>
      </w:rPr>
    </w:lvl>
    <w:lvl w:ilvl="2" w:tplc="AD7C03AC">
      <w:start w:val="1"/>
      <w:numFmt w:val="bullet"/>
      <w:lvlText w:val=""/>
      <w:lvlJc w:val="left"/>
      <w:pPr>
        <w:ind w:left="2160" w:hanging="360"/>
      </w:pPr>
      <w:rPr>
        <w:rFonts w:ascii="Wingdings" w:hAnsi="Wingdings" w:hint="default"/>
      </w:rPr>
    </w:lvl>
    <w:lvl w:ilvl="3" w:tplc="42344D08">
      <w:start w:val="1"/>
      <w:numFmt w:val="bullet"/>
      <w:lvlText w:val=""/>
      <w:lvlJc w:val="left"/>
      <w:pPr>
        <w:ind w:left="2880" w:hanging="360"/>
      </w:pPr>
      <w:rPr>
        <w:rFonts w:ascii="Symbol" w:hAnsi="Symbol" w:hint="default"/>
      </w:rPr>
    </w:lvl>
    <w:lvl w:ilvl="4" w:tplc="9234533C">
      <w:start w:val="1"/>
      <w:numFmt w:val="bullet"/>
      <w:lvlText w:val="o"/>
      <w:lvlJc w:val="left"/>
      <w:pPr>
        <w:ind w:left="3600" w:hanging="360"/>
      </w:pPr>
      <w:rPr>
        <w:rFonts w:ascii="Courier New" w:hAnsi="Courier New" w:hint="default"/>
      </w:rPr>
    </w:lvl>
    <w:lvl w:ilvl="5" w:tplc="86D2BA10">
      <w:start w:val="1"/>
      <w:numFmt w:val="bullet"/>
      <w:lvlText w:val=""/>
      <w:lvlJc w:val="left"/>
      <w:pPr>
        <w:ind w:left="4320" w:hanging="360"/>
      </w:pPr>
      <w:rPr>
        <w:rFonts w:ascii="Wingdings" w:hAnsi="Wingdings" w:hint="default"/>
      </w:rPr>
    </w:lvl>
    <w:lvl w:ilvl="6" w:tplc="778EFD86">
      <w:start w:val="1"/>
      <w:numFmt w:val="bullet"/>
      <w:lvlText w:val=""/>
      <w:lvlJc w:val="left"/>
      <w:pPr>
        <w:ind w:left="5040" w:hanging="360"/>
      </w:pPr>
      <w:rPr>
        <w:rFonts w:ascii="Symbol" w:hAnsi="Symbol" w:hint="default"/>
      </w:rPr>
    </w:lvl>
    <w:lvl w:ilvl="7" w:tplc="AD2C1B1A">
      <w:start w:val="1"/>
      <w:numFmt w:val="bullet"/>
      <w:lvlText w:val="o"/>
      <w:lvlJc w:val="left"/>
      <w:pPr>
        <w:ind w:left="5760" w:hanging="360"/>
      </w:pPr>
      <w:rPr>
        <w:rFonts w:ascii="Courier New" w:hAnsi="Courier New" w:hint="default"/>
      </w:rPr>
    </w:lvl>
    <w:lvl w:ilvl="8" w:tplc="3658475E">
      <w:start w:val="1"/>
      <w:numFmt w:val="bullet"/>
      <w:lvlText w:val=""/>
      <w:lvlJc w:val="left"/>
      <w:pPr>
        <w:ind w:left="6480" w:hanging="360"/>
      </w:pPr>
      <w:rPr>
        <w:rFonts w:ascii="Wingdings" w:hAnsi="Wingdings" w:hint="default"/>
      </w:rPr>
    </w:lvl>
  </w:abstractNum>
  <w:abstractNum w:abstractNumId="1" w15:restartNumberingAfterBreak="0">
    <w:nsid w:val="0846A617"/>
    <w:multiLevelType w:val="hybridMultilevel"/>
    <w:tmpl w:val="FFFFFFFF"/>
    <w:lvl w:ilvl="0" w:tplc="F1B42994">
      <w:start w:val="1"/>
      <w:numFmt w:val="bullet"/>
      <w:lvlText w:val=""/>
      <w:lvlJc w:val="left"/>
      <w:pPr>
        <w:ind w:left="720" w:hanging="360"/>
      </w:pPr>
      <w:rPr>
        <w:rFonts w:ascii="Symbol" w:hAnsi="Symbol" w:hint="default"/>
      </w:rPr>
    </w:lvl>
    <w:lvl w:ilvl="1" w:tplc="93640BB0">
      <w:start w:val="1"/>
      <w:numFmt w:val="bullet"/>
      <w:lvlText w:val="o"/>
      <w:lvlJc w:val="left"/>
      <w:pPr>
        <w:ind w:left="1440" w:hanging="360"/>
      </w:pPr>
      <w:rPr>
        <w:rFonts w:ascii="Courier New" w:hAnsi="Courier New" w:hint="default"/>
      </w:rPr>
    </w:lvl>
    <w:lvl w:ilvl="2" w:tplc="A9FE24F6">
      <w:start w:val="1"/>
      <w:numFmt w:val="bullet"/>
      <w:lvlText w:val=""/>
      <w:lvlJc w:val="left"/>
      <w:pPr>
        <w:ind w:left="2160" w:hanging="360"/>
      </w:pPr>
      <w:rPr>
        <w:rFonts w:ascii="Wingdings" w:hAnsi="Wingdings" w:hint="default"/>
      </w:rPr>
    </w:lvl>
    <w:lvl w:ilvl="3" w:tplc="74D0D8BA">
      <w:start w:val="1"/>
      <w:numFmt w:val="bullet"/>
      <w:lvlText w:val=""/>
      <w:lvlJc w:val="left"/>
      <w:pPr>
        <w:ind w:left="2880" w:hanging="360"/>
      </w:pPr>
      <w:rPr>
        <w:rFonts w:ascii="Symbol" w:hAnsi="Symbol" w:hint="default"/>
      </w:rPr>
    </w:lvl>
    <w:lvl w:ilvl="4" w:tplc="F85A1BCA">
      <w:start w:val="1"/>
      <w:numFmt w:val="bullet"/>
      <w:lvlText w:val="o"/>
      <w:lvlJc w:val="left"/>
      <w:pPr>
        <w:ind w:left="3600" w:hanging="360"/>
      </w:pPr>
      <w:rPr>
        <w:rFonts w:ascii="Courier New" w:hAnsi="Courier New" w:hint="default"/>
      </w:rPr>
    </w:lvl>
    <w:lvl w:ilvl="5" w:tplc="9CF6EE98">
      <w:start w:val="1"/>
      <w:numFmt w:val="bullet"/>
      <w:lvlText w:val=""/>
      <w:lvlJc w:val="left"/>
      <w:pPr>
        <w:ind w:left="4320" w:hanging="360"/>
      </w:pPr>
      <w:rPr>
        <w:rFonts w:ascii="Wingdings" w:hAnsi="Wingdings" w:hint="default"/>
      </w:rPr>
    </w:lvl>
    <w:lvl w:ilvl="6" w:tplc="BDBEAD44">
      <w:start w:val="1"/>
      <w:numFmt w:val="bullet"/>
      <w:lvlText w:val=""/>
      <w:lvlJc w:val="left"/>
      <w:pPr>
        <w:ind w:left="5040" w:hanging="360"/>
      </w:pPr>
      <w:rPr>
        <w:rFonts w:ascii="Symbol" w:hAnsi="Symbol" w:hint="default"/>
      </w:rPr>
    </w:lvl>
    <w:lvl w:ilvl="7" w:tplc="A8A0A064">
      <w:start w:val="1"/>
      <w:numFmt w:val="bullet"/>
      <w:lvlText w:val="o"/>
      <w:lvlJc w:val="left"/>
      <w:pPr>
        <w:ind w:left="5760" w:hanging="360"/>
      </w:pPr>
      <w:rPr>
        <w:rFonts w:ascii="Courier New" w:hAnsi="Courier New" w:hint="default"/>
      </w:rPr>
    </w:lvl>
    <w:lvl w:ilvl="8" w:tplc="AFAABB4A">
      <w:start w:val="1"/>
      <w:numFmt w:val="bullet"/>
      <w:lvlText w:val=""/>
      <w:lvlJc w:val="left"/>
      <w:pPr>
        <w:ind w:left="6480" w:hanging="360"/>
      </w:pPr>
      <w:rPr>
        <w:rFonts w:ascii="Wingdings" w:hAnsi="Wingdings" w:hint="default"/>
      </w:rPr>
    </w:lvl>
  </w:abstractNum>
  <w:abstractNum w:abstractNumId="2" w15:restartNumberingAfterBreak="0">
    <w:nsid w:val="0A8A028F"/>
    <w:multiLevelType w:val="hybridMultilevel"/>
    <w:tmpl w:val="19485E02"/>
    <w:lvl w:ilvl="0" w:tplc="E89AEEDA">
      <w:start w:val="1"/>
      <w:numFmt w:val="bullet"/>
      <w:lvlText w:val=""/>
      <w:lvlJc w:val="left"/>
      <w:pPr>
        <w:ind w:left="720" w:hanging="360"/>
      </w:pPr>
      <w:rPr>
        <w:rFonts w:ascii="Symbol" w:hAnsi="Symbol" w:hint="default"/>
      </w:rPr>
    </w:lvl>
    <w:lvl w:ilvl="1" w:tplc="BEE28840">
      <w:start w:val="1"/>
      <w:numFmt w:val="bullet"/>
      <w:lvlText w:val="o"/>
      <w:lvlJc w:val="left"/>
      <w:pPr>
        <w:ind w:left="1440" w:hanging="360"/>
      </w:pPr>
      <w:rPr>
        <w:rFonts w:ascii="Courier New" w:hAnsi="Courier New" w:hint="default"/>
      </w:rPr>
    </w:lvl>
    <w:lvl w:ilvl="2" w:tplc="7B98F254">
      <w:start w:val="1"/>
      <w:numFmt w:val="bullet"/>
      <w:lvlText w:val=""/>
      <w:lvlJc w:val="left"/>
      <w:pPr>
        <w:ind w:left="2160" w:hanging="360"/>
      </w:pPr>
      <w:rPr>
        <w:rFonts w:ascii="Wingdings" w:hAnsi="Wingdings" w:hint="default"/>
      </w:rPr>
    </w:lvl>
    <w:lvl w:ilvl="3" w:tplc="28DA87E8">
      <w:start w:val="1"/>
      <w:numFmt w:val="bullet"/>
      <w:lvlText w:val=""/>
      <w:lvlJc w:val="left"/>
      <w:pPr>
        <w:ind w:left="2880" w:hanging="360"/>
      </w:pPr>
      <w:rPr>
        <w:rFonts w:ascii="Symbol" w:hAnsi="Symbol" w:hint="default"/>
      </w:rPr>
    </w:lvl>
    <w:lvl w:ilvl="4" w:tplc="55A63932">
      <w:start w:val="1"/>
      <w:numFmt w:val="bullet"/>
      <w:lvlText w:val="o"/>
      <w:lvlJc w:val="left"/>
      <w:pPr>
        <w:ind w:left="3600" w:hanging="360"/>
      </w:pPr>
      <w:rPr>
        <w:rFonts w:ascii="Courier New" w:hAnsi="Courier New" w:hint="default"/>
      </w:rPr>
    </w:lvl>
    <w:lvl w:ilvl="5" w:tplc="8692F2F0">
      <w:start w:val="1"/>
      <w:numFmt w:val="bullet"/>
      <w:lvlText w:val=""/>
      <w:lvlJc w:val="left"/>
      <w:pPr>
        <w:ind w:left="4320" w:hanging="360"/>
      </w:pPr>
      <w:rPr>
        <w:rFonts w:ascii="Wingdings" w:hAnsi="Wingdings" w:hint="default"/>
      </w:rPr>
    </w:lvl>
    <w:lvl w:ilvl="6" w:tplc="771E2398">
      <w:start w:val="1"/>
      <w:numFmt w:val="bullet"/>
      <w:lvlText w:val=""/>
      <w:lvlJc w:val="left"/>
      <w:pPr>
        <w:ind w:left="5040" w:hanging="360"/>
      </w:pPr>
      <w:rPr>
        <w:rFonts w:ascii="Symbol" w:hAnsi="Symbol" w:hint="default"/>
      </w:rPr>
    </w:lvl>
    <w:lvl w:ilvl="7" w:tplc="0282AEE6">
      <w:start w:val="1"/>
      <w:numFmt w:val="bullet"/>
      <w:lvlText w:val="o"/>
      <w:lvlJc w:val="left"/>
      <w:pPr>
        <w:ind w:left="5760" w:hanging="360"/>
      </w:pPr>
      <w:rPr>
        <w:rFonts w:ascii="Courier New" w:hAnsi="Courier New" w:hint="default"/>
      </w:rPr>
    </w:lvl>
    <w:lvl w:ilvl="8" w:tplc="5366036A">
      <w:start w:val="1"/>
      <w:numFmt w:val="bullet"/>
      <w:lvlText w:val=""/>
      <w:lvlJc w:val="left"/>
      <w:pPr>
        <w:ind w:left="6480" w:hanging="360"/>
      </w:pPr>
      <w:rPr>
        <w:rFonts w:ascii="Wingdings" w:hAnsi="Wingdings" w:hint="default"/>
      </w:rPr>
    </w:lvl>
  </w:abstractNum>
  <w:abstractNum w:abstractNumId="3" w15:restartNumberingAfterBreak="0">
    <w:nsid w:val="0E0DDCD2"/>
    <w:multiLevelType w:val="hybridMultilevel"/>
    <w:tmpl w:val="FFFFFFFF"/>
    <w:lvl w:ilvl="0" w:tplc="5802B024">
      <w:start w:val="1"/>
      <w:numFmt w:val="bullet"/>
      <w:lvlText w:val=""/>
      <w:lvlJc w:val="left"/>
      <w:pPr>
        <w:ind w:left="720" w:hanging="360"/>
      </w:pPr>
      <w:rPr>
        <w:rFonts w:ascii="Symbol" w:hAnsi="Symbol" w:hint="default"/>
      </w:rPr>
    </w:lvl>
    <w:lvl w:ilvl="1" w:tplc="C06A2CDC">
      <w:start w:val="1"/>
      <w:numFmt w:val="bullet"/>
      <w:lvlText w:val="o"/>
      <w:lvlJc w:val="left"/>
      <w:pPr>
        <w:ind w:left="1440" w:hanging="360"/>
      </w:pPr>
      <w:rPr>
        <w:rFonts w:ascii="Courier New" w:hAnsi="Courier New" w:hint="default"/>
      </w:rPr>
    </w:lvl>
    <w:lvl w:ilvl="2" w:tplc="664847B4">
      <w:start w:val="1"/>
      <w:numFmt w:val="bullet"/>
      <w:lvlText w:val=""/>
      <w:lvlJc w:val="left"/>
      <w:pPr>
        <w:ind w:left="2160" w:hanging="360"/>
      </w:pPr>
      <w:rPr>
        <w:rFonts w:ascii="Wingdings" w:hAnsi="Wingdings" w:hint="default"/>
      </w:rPr>
    </w:lvl>
    <w:lvl w:ilvl="3" w:tplc="1E727946">
      <w:start w:val="1"/>
      <w:numFmt w:val="bullet"/>
      <w:lvlText w:val=""/>
      <w:lvlJc w:val="left"/>
      <w:pPr>
        <w:ind w:left="2880" w:hanging="360"/>
      </w:pPr>
      <w:rPr>
        <w:rFonts w:ascii="Symbol" w:hAnsi="Symbol" w:hint="default"/>
      </w:rPr>
    </w:lvl>
    <w:lvl w:ilvl="4" w:tplc="19289188">
      <w:start w:val="1"/>
      <w:numFmt w:val="bullet"/>
      <w:lvlText w:val="o"/>
      <w:lvlJc w:val="left"/>
      <w:pPr>
        <w:ind w:left="3600" w:hanging="360"/>
      </w:pPr>
      <w:rPr>
        <w:rFonts w:ascii="Courier New" w:hAnsi="Courier New" w:hint="default"/>
      </w:rPr>
    </w:lvl>
    <w:lvl w:ilvl="5" w:tplc="A8008446">
      <w:start w:val="1"/>
      <w:numFmt w:val="bullet"/>
      <w:lvlText w:val=""/>
      <w:lvlJc w:val="left"/>
      <w:pPr>
        <w:ind w:left="4320" w:hanging="360"/>
      </w:pPr>
      <w:rPr>
        <w:rFonts w:ascii="Wingdings" w:hAnsi="Wingdings" w:hint="default"/>
      </w:rPr>
    </w:lvl>
    <w:lvl w:ilvl="6" w:tplc="195E9DA0">
      <w:start w:val="1"/>
      <w:numFmt w:val="bullet"/>
      <w:lvlText w:val=""/>
      <w:lvlJc w:val="left"/>
      <w:pPr>
        <w:ind w:left="5040" w:hanging="360"/>
      </w:pPr>
      <w:rPr>
        <w:rFonts w:ascii="Symbol" w:hAnsi="Symbol" w:hint="default"/>
      </w:rPr>
    </w:lvl>
    <w:lvl w:ilvl="7" w:tplc="AE5C7794">
      <w:start w:val="1"/>
      <w:numFmt w:val="bullet"/>
      <w:lvlText w:val="o"/>
      <w:lvlJc w:val="left"/>
      <w:pPr>
        <w:ind w:left="5760" w:hanging="360"/>
      </w:pPr>
      <w:rPr>
        <w:rFonts w:ascii="Courier New" w:hAnsi="Courier New" w:hint="default"/>
      </w:rPr>
    </w:lvl>
    <w:lvl w:ilvl="8" w:tplc="DAA20392">
      <w:start w:val="1"/>
      <w:numFmt w:val="bullet"/>
      <w:lvlText w:val=""/>
      <w:lvlJc w:val="left"/>
      <w:pPr>
        <w:ind w:left="6480" w:hanging="360"/>
      </w:pPr>
      <w:rPr>
        <w:rFonts w:ascii="Wingdings" w:hAnsi="Wingdings" w:hint="default"/>
      </w:rPr>
    </w:lvl>
  </w:abstractNum>
  <w:abstractNum w:abstractNumId="4" w15:restartNumberingAfterBreak="0">
    <w:nsid w:val="0FF76A89"/>
    <w:multiLevelType w:val="hybridMultilevel"/>
    <w:tmpl w:val="FFFFFFFF"/>
    <w:lvl w:ilvl="0" w:tplc="0C72D288">
      <w:start w:val="1"/>
      <w:numFmt w:val="bullet"/>
      <w:lvlText w:val=""/>
      <w:lvlJc w:val="left"/>
      <w:pPr>
        <w:ind w:left="720" w:hanging="360"/>
      </w:pPr>
      <w:rPr>
        <w:rFonts w:ascii="Symbol" w:hAnsi="Symbol" w:hint="default"/>
      </w:rPr>
    </w:lvl>
    <w:lvl w:ilvl="1" w:tplc="62F26068">
      <w:start w:val="1"/>
      <w:numFmt w:val="bullet"/>
      <w:lvlText w:val="o"/>
      <w:lvlJc w:val="left"/>
      <w:pPr>
        <w:ind w:left="1440" w:hanging="360"/>
      </w:pPr>
      <w:rPr>
        <w:rFonts w:ascii="Courier New" w:hAnsi="Courier New" w:hint="default"/>
      </w:rPr>
    </w:lvl>
    <w:lvl w:ilvl="2" w:tplc="13C02586">
      <w:start w:val="1"/>
      <w:numFmt w:val="bullet"/>
      <w:lvlText w:val=""/>
      <w:lvlJc w:val="left"/>
      <w:pPr>
        <w:ind w:left="2160" w:hanging="360"/>
      </w:pPr>
      <w:rPr>
        <w:rFonts w:ascii="Wingdings" w:hAnsi="Wingdings" w:hint="default"/>
      </w:rPr>
    </w:lvl>
    <w:lvl w:ilvl="3" w:tplc="E28A5BF8">
      <w:start w:val="1"/>
      <w:numFmt w:val="bullet"/>
      <w:lvlText w:val=""/>
      <w:lvlJc w:val="left"/>
      <w:pPr>
        <w:ind w:left="2880" w:hanging="360"/>
      </w:pPr>
      <w:rPr>
        <w:rFonts w:ascii="Symbol" w:hAnsi="Symbol" w:hint="default"/>
      </w:rPr>
    </w:lvl>
    <w:lvl w:ilvl="4" w:tplc="C2EC632E">
      <w:start w:val="1"/>
      <w:numFmt w:val="bullet"/>
      <w:lvlText w:val="o"/>
      <w:lvlJc w:val="left"/>
      <w:pPr>
        <w:ind w:left="3600" w:hanging="360"/>
      </w:pPr>
      <w:rPr>
        <w:rFonts w:ascii="Courier New" w:hAnsi="Courier New" w:hint="default"/>
      </w:rPr>
    </w:lvl>
    <w:lvl w:ilvl="5" w:tplc="6DF4CA8A">
      <w:start w:val="1"/>
      <w:numFmt w:val="bullet"/>
      <w:lvlText w:val=""/>
      <w:lvlJc w:val="left"/>
      <w:pPr>
        <w:ind w:left="4320" w:hanging="360"/>
      </w:pPr>
      <w:rPr>
        <w:rFonts w:ascii="Wingdings" w:hAnsi="Wingdings" w:hint="default"/>
      </w:rPr>
    </w:lvl>
    <w:lvl w:ilvl="6" w:tplc="BECC14C4">
      <w:start w:val="1"/>
      <w:numFmt w:val="bullet"/>
      <w:lvlText w:val=""/>
      <w:lvlJc w:val="left"/>
      <w:pPr>
        <w:ind w:left="5040" w:hanging="360"/>
      </w:pPr>
      <w:rPr>
        <w:rFonts w:ascii="Symbol" w:hAnsi="Symbol" w:hint="default"/>
      </w:rPr>
    </w:lvl>
    <w:lvl w:ilvl="7" w:tplc="2368B176">
      <w:start w:val="1"/>
      <w:numFmt w:val="bullet"/>
      <w:lvlText w:val="o"/>
      <w:lvlJc w:val="left"/>
      <w:pPr>
        <w:ind w:left="5760" w:hanging="360"/>
      </w:pPr>
      <w:rPr>
        <w:rFonts w:ascii="Courier New" w:hAnsi="Courier New" w:hint="default"/>
      </w:rPr>
    </w:lvl>
    <w:lvl w:ilvl="8" w:tplc="6B760224">
      <w:start w:val="1"/>
      <w:numFmt w:val="bullet"/>
      <w:lvlText w:val=""/>
      <w:lvlJc w:val="left"/>
      <w:pPr>
        <w:ind w:left="6480" w:hanging="360"/>
      </w:pPr>
      <w:rPr>
        <w:rFonts w:ascii="Wingdings" w:hAnsi="Wingdings" w:hint="default"/>
      </w:rPr>
    </w:lvl>
  </w:abstractNum>
  <w:abstractNum w:abstractNumId="5" w15:restartNumberingAfterBreak="0">
    <w:nsid w:val="116FC8D3"/>
    <w:multiLevelType w:val="hybridMultilevel"/>
    <w:tmpl w:val="FFFFFFFF"/>
    <w:lvl w:ilvl="0" w:tplc="8F80C198">
      <w:start w:val="1"/>
      <w:numFmt w:val="bullet"/>
      <w:lvlText w:val=""/>
      <w:lvlJc w:val="left"/>
      <w:pPr>
        <w:ind w:left="720" w:hanging="360"/>
      </w:pPr>
      <w:rPr>
        <w:rFonts w:ascii="Symbol" w:hAnsi="Symbol" w:hint="default"/>
      </w:rPr>
    </w:lvl>
    <w:lvl w:ilvl="1" w:tplc="7980BAE4">
      <w:start w:val="1"/>
      <w:numFmt w:val="bullet"/>
      <w:lvlText w:val="o"/>
      <w:lvlJc w:val="left"/>
      <w:pPr>
        <w:ind w:left="1440" w:hanging="360"/>
      </w:pPr>
      <w:rPr>
        <w:rFonts w:ascii="Courier New" w:hAnsi="Courier New" w:hint="default"/>
      </w:rPr>
    </w:lvl>
    <w:lvl w:ilvl="2" w:tplc="491AEBB2">
      <w:start w:val="1"/>
      <w:numFmt w:val="bullet"/>
      <w:lvlText w:val=""/>
      <w:lvlJc w:val="left"/>
      <w:pPr>
        <w:ind w:left="2160" w:hanging="360"/>
      </w:pPr>
      <w:rPr>
        <w:rFonts w:ascii="Wingdings" w:hAnsi="Wingdings" w:hint="default"/>
      </w:rPr>
    </w:lvl>
    <w:lvl w:ilvl="3" w:tplc="B08805DE">
      <w:start w:val="1"/>
      <w:numFmt w:val="bullet"/>
      <w:lvlText w:val=""/>
      <w:lvlJc w:val="left"/>
      <w:pPr>
        <w:ind w:left="2880" w:hanging="360"/>
      </w:pPr>
      <w:rPr>
        <w:rFonts w:ascii="Symbol" w:hAnsi="Symbol" w:hint="default"/>
      </w:rPr>
    </w:lvl>
    <w:lvl w:ilvl="4" w:tplc="7A78C21C">
      <w:start w:val="1"/>
      <w:numFmt w:val="bullet"/>
      <w:lvlText w:val="o"/>
      <w:lvlJc w:val="left"/>
      <w:pPr>
        <w:ind w:left="3600" w:hanging="360"/>
      </w:pPr>
      <w:rPr>
        <w:rFonts w:ascii="Courier New" w:hAnsi="Courier New" w:hint="default"/>
      </w:rPr>
    </w:lvl>
    <w:lvl w:ilvl="5" w:tplc="25EC27B0">
      <w:start w:val="1"/>
      <w:numFmt w:val="bullet"/>
      <w:lvlText w:val=""/>
      <w:lvlJc w:val="left"/>
      <w:pPr>
        <w:ind w:left="4320" w:hanging="360"/>
      </w:pPr>
      <w:rPr>
        <w:rFonts w:ascii="Wingdings" w:hAnsi="Wingdings" w:hint="default"/>
      </w:rPr>
    </w:lvl>
    <w:lvl w:ilvl="6" w:tplc="08CCD360">
      <w:start w:val="1"/>
      <w:numFmt w:val="bullet"/>
      <w:lvlText w:val=""/>
      <w:lvlJc w:val="left"/>
      <w:pPr>
        <w:ind w:left="5040" w:hanging="360"/>
      </w:pPr>
      <w:rPr>
        <w:rFonts w:ascii="Symbol" w:hAnsi="Symbol" w:hint="default"/>
      </w:rPr>
    </w:lvl>
    <w:lvl w:ilvl="7" w:tplc="CA6C4756">
      <w:start w:val="1"/>
      <w:numFmt w:val="bullet"/>
      <w:lvlText w:val="o"/>
      <w:lvlJc w:val="left"/>
      <w:pPr>
        <w:ind w:left="5760" w:hanging="360"/>
      </w:pPr>
      <w:rPr>
        <w:rFonts w:ascii="Courier New" w:hAnsi="Courier New" w:hint="default"/>
      </w:rPr>
    </w:lvl>
    <w:lvl w:ilvl="8" w:tplc="00C28CF4">
      <w:start w:val="1"/>
      <w:numFmt w:val="bullet"/>
      <w:lvlText w:val=""/>
      <w:lvlJc w:val="left"/>
      <w:pPr>
        <w:ind w:left="6480" w:hanging="360"/>
      </w:pPr>
      <w:rPr>
        <w:rFonts w:ascii="Wingdings" w:hAnsi="Wingdings" w:hint="default"/>
      </w:rPr>
    </w:lvl>
  </w:abstractNum>
  <w:abstractNum w:abstractNumId="6" w15:restartNumberingAfterBreak="0">
    <w:nsid w:val="13092C08"/>
    <w:multiLevelType w:val="hybridMultilevel"/>
    <w:tmpl w:val="FFFFFFFF"/>
    <w:lvl w:ilvl="0" w:tplc="290AC50C">
      <w:start w:val="1"/>
      <w:numFmt w:val="bullet"/>
      <w:lvlText w:val=""/>
      <w:lvlJc w:val="left"/>
      <w:pPr>
        <w:ind w:left="720" w:hanging="360"/>
      </w:pPr>
      <w:rPr>
        <w:rFonts w:ascii="Symbol" w:hAnsi="Symbol" w:hint="default"/>
      </w:rPr>
    </w:lvl>
    <w:lvl w:ilvl="1" w:tplc="F9B4F6BE">
      <w:start w:val="1"/>
      <w:numFmt w:val="bullet"/>
      <w:lvlText w:val="o"/>
      <w:lvlJc w:val="left"/>
      <w:pPr>
        <w:ind w:left="1440" w:hanging="360"/>
      </w:pPr>
      <w:rPr>
        <w:rFonts w:ascii="Courier New" w:hAnsi="Courier New" w:hint="default"/>
      </w:rPr>
    </w:lvl>
    <w:lvl w:ilvl="2" w:tplc="5CAA6C0A">
      <w:start w:val="1"/>
      <w:numFmt w:val="bullet"/>
      <w:lvlText w:val=""/>
      <w:lvlJc w:val="left"/>
      <w:pPr>
        <w:ind w:left="2160" w:hanging="360"/>
      </w:pPr>
      <w:rPr>
        <w:rFonts w:ascii="Wingdings" w:hAnsi="Wingdings" w:hint="default"/>
      </w:rPr>
    </w:lvl>
    <w:lvl w:ilvl="3" w:tplc="1458CC28">
      <w:start w:val="1"/>
      <w:numFmt w:val="bullet"/>
      <w:lvlText w:val=""/>
      <w:lvlJc w:val="left"/>
      <w:pPr>
        <w:ind w:left="2880" w:hanging="360"/>
      </w:pPr>
      <w:rPr>
        <w:rFonts w:ascii="Symbol" w:hAnsi="Symbol" w:hint="default"/>
      </w:rPr>
    </w:lvl>
    <w:lvl w:ilvl="4" w:tplc="8EE8D8D4">
      <w:start w:val="1"/>
      <w:numFmt w:val="bullet"/>
      <w:lvlText w:val="o"/>
      <w:lvlJc w:val="left"/>
      <w:pPr>
        <w:ind w:left="3600" w:hanging="360"/>
      </w:pPr>
      <w:rPr>
        <w:rFonts w:ascii="Courier New" w:hAnsi="Courier New" w:hint="default"/>
      </w:rPr>
    </w:lvl>
    <w:lvl w:ilvl="5" w:tplc="BBF4F4A0">
      <w:start w:val="1"/>
      <w:numFmt w:val="bullet"/>
      <w:lvlText w:val=""/>
      <w:lvlJc w:val="left"/>
      <w:pPr>
        <w:ind w:left="4320" w:hanging="360"/>
      </w:pPr>
      <w:rPr>
        <w:rFonts w:ascii="Wingdings" w:hAnsi="Wingdings" w:hint="default"/>
      </w:rPr>
    </w:lvl>
    <w:lvl w:ilvl="6" w:tplc="3D488654">
      <w:start w:val="1"/>
      <w:numFmt w:val="bullet"/>
      <w:lvlText w:val=""/>
      <w:lvlJc w:val="left"/>
      <w:pPr>
        <w:ind w:left="5040" w:hanging="360"/>
      </w:pPr>
      <w:rPr>
        <w:rFonts w:ascii="Symbol" w:hAnsi="Symbol" w:hint="default"/>
      </w:rPr>
    </w:lvl>
    <w:lvl w:ilvl="7" w:tplc="D592010C">
      <w:start w:val="1"/>
      <w:numFmt w:val="bullet"/>
      <w:lvlText w:val="o"/>
      <w:lvlJc w:val="left"/>
      <w:pPr>
        <w:ind w:left="5760" w:hanging="360"/>
      </w:pPr>
      <w:rPr>
        <w:rFonts w:ascii="Courier New" w:hAnsi="Courier New" w:hint="default"/>
      </w:rPr>
    </w:lvl>
    <w:lvl w:ilvl="8" w:tplc="68B68298">
      <w:start w:val="1"/>
      <w:numFmt w:val="bullet"/>
      <w:lvlText w:val=""/>
      <w:lvlJc w:val="left"/>
      <w:pPr>
        <w:ind w:left="6480" w:hanging="360"/>
      </w:pPr>
      <w:rPr>
        <w:rFonts w:ascii="Wingdings" w:hAnsi="Wingdings" w:hint="default"/>
      </w:rPr>
    </w:lvl>
  </w:abstractNum>
  <w:abstractNum w:abstractNumId="7" w15:restartNumberingAfterBreak="0">
    <w:nsid w:val="17B5E819"/>
    <w:multiLevelType w:val="hybridMultilevel"/>
    <w:tmpl w:val="F54638D0"/>
    <w:lvl w:ilvl="0" w:tplc="D298B0BE">
      <w:start w:val="1"/>
      <w:numFmt w:val="bullet"/>
      <w:lvlText w:val=""/>
      <w:lvlJc w:val="left"/>
      <w:pPr>
        <w:ind w:left="720" w:hanging="360"/>
      </w:pPr>
      <w:rPr>
        <w:rFonts w:ascii="Symbol" w:hAnsi="Symbol" w:hint="default"/>
      </w:rPr>
    </w:lvl>
    <w:lvl w:ilvl="1" w:tplc="191E1006">
      <w:start w:val="1"/>
      <w:numFmt w:val="bullet"/>
      <w:lvlText w:val="o"/>
      <w:lvlJc w:val="left"/>
      <w:pPr>
        <w:ind w:left="1440" w:hanging="360"/>
      </w:pPr>
      <w:rPr>
        <w:rFonts w:ascii="Courier New" w:hAnsi="Courier New" w:hint="default"/>
      </w:rPr>
    </w:lvl>
    <w:lvl w:ilvl="2" w:tplc="08BA1100">
      <w:start w:val="1"/>
      <w:numFmt w:val="bullet"/>
      <w:lvlText w:val=""/>
      <w:lvlJc w:val="left"/>
      <w:pPr>
        <w:ind w:left="2160" w:hanging="360"/>
      </w:pPr>
      <w:rPr>
        <w:rFonts w:ascii="Wingdings" w:hAnsi="Wingdings" w:hint="default"/>
      </w:rPr>
    </w:lvl>
    <w:lvl w:ilvl="3" w:tplc="7C58C332">
      <w:start w:val="1"/>
      <w:numFmt w:val="bullet"/>
      <w:lvlText w:val=""/>
      <w:lvlJc w:val="left"/>
      <w:pPr>
        <w:ind w:left="2880" w:hanging="360"/>
      </w:pPr>
      <w:rPr>
        <w:rFonts w:ascii="Symbol" w:hAnsi="Symbol" w:hint="default"/>
      </w:rPr>
    </w:lvl>
    <w:lvl w:ilvl="4" w:tplc="F29854DE">
      <w:start w:val="1"/>
      <w:numFmt w:val="bullet"/>
      <w:lvlText w:val="o"/>
      <w:lvlJc w:val="left"/>
      <w:pPr>
        <w:ind w:left="3600" w:hanging="360"/>
      </w:pPr>
      <w:rPr>
        <w:rFonts w:ascii="Courier New" w:hAnsi="Courier New" w:hint="default"/>
      </w:rPr>
    </w:lvl>
    <w:lvl w:ilvl="5" w:tplc="55C82C78">
      <w:start w:val="1"/>
      <w:numFmt w:val="bullet"/>
      <w:lvlText w:val=""/>
      <w:lvlJc w:val="left"/>
      <w:pPr>
        <w:ind w:left="4320" w:hanging="360"/>
      </w:pPr>
      <w:rPr>
        <w:rFonts w:ascii="Wingdings" w:hAnsi="Wingdings" w:hint="default"/>
      </w:rPr>
    </w:lvl>
    <w:lvl w:ilvl="6" w:tplc="7122B696">
      <w:start w:val="1"/>
      <w:numFmt w:val="bullet"/>
      <w:lvlText w:val=""/>
      <w:lvlJc w:val="left"/>
      <w:pPr>
        <w:ind w:left="5040" w:hanging="360"/>
      </w:pPr>
      <w:rPr>
        <w:rFonts w:ascii="Symbol" w:hAnsi="Symbol" w:hint="default"/>
      </w:rPr>
    </w:lvl>
    <w:lvl w:ilvl="7" w:tplc="1CEE5888">
      <w:start w:val="1"/>
      <w:numFmt w:val="bullet"/>
      <w:lvlText w:val="o"/>
      <w:lvlJc w:val="left"/>
      <w:pPr>
        <w:ind w:left="5760" w:hanging="360"/>
      </w:pPr>
      <w:rPr>
        <w:rFonts w:ascii="Courier New" w:hAnsi="Courier New" w:hint="default"/>
      </w:rPr>
    </w:lvl>
    <w:lvl w:ilvl="8" w:tplc="AA4479EC">
      <w:start w:val="1"/>
      <w:numFmt w:val="bullet"/>
      <w:lvlText w:val=""/>
      <w:lvlJc w:val="left"/>
      <w:pPr>
        <w:ind w:left="6480" w:hanging="360"/>
      </w:pPr>
      <w:rPr>
        <w:rFonts w:ascii="Wingdings" w:hAnsi="Wingdings" w:hint="default"/>
      </w:rPr>
    </w:lvl>
  </w:abstractNum>
  <w:abstractNum w:abstractNumId="8" w15:restartNumberingAfterBreak="0">
    <w:nsid w:val="1B2C0048"/>
    <w:multiLevelType w:val="hybridMultilevel"/>
    <w:tmpl w:val="2A7AEFE0"/>
    <w:lvl w:ilvl="0" w:tplc="165ABAD0">
      <w:start w:val="1"/>
      <w:numFmt w:val="bullet"/>
      <w:lvlText w:val=""/>
      <w:lvlJc w:val="left"/>
      <w:pPr>
        <w:ind w:left="720" w:hanging="360"/>
      </w:pPr>
      <w:rPr>
        <w:rFonts w:ascii="Symbol" w:hAnsi="Symbol" w:hint="default"/>
      </w:rPr>
    </w:lvl>
    <w:lvl w:ilvl="1" w:tplc="70D03D82">
      <w:start w:val="1"/>
      <w:numFmt w:val="bullet"/>
      <w:lvlText w:val="o"/>
      <w:lvlJc w:val="left"/>
      <w:pPr>
        <w:ind w:left="1440" w:hanging="360"/>
      </w:pPr>
      <w:rPr>
        <w:rFonts w:ascii="Courier New" w:hAnsi="Courier New" w:hint="default"/>
      </w:rPr>
    </w:lvl>
    <w:lvl w:ilvl="2" w:tplc="298A063E">
      <w:start w:val="1"/>
      <w:numFmt w:val="bullet"/>
      <w:lvlText w:val=""/>
      <w:lvlJc w:val="left"/>
      <w:pPr>
        <w:ind w:left="2160" w:hanging="360"/>
      </w:pPr>
      <w:rPr>
        <w:rFonts w:ascii="Wingdings" w:hAnsi="Wingdings" w:hint="default"/>
      </w:rPr>
    </w:lvl>
    <w:lvl w:ilvl="3" w:tplc="C1B829E8">
      <w:start w:val="1"/>
      <w:numFmt w:val="bullet"/>
      <w:lvlText w:val=""/>
      <w:lvlJc w:val="left"/>
      <w:pPr>
        <w:ind w:left="2880" w:hanging="360"/>
      </w:pPr>
      <w:rPr>
        <w:rFonts w:ascii="Symbol" w:hAnsi="Symbol" w:hint="default"/>
      </w:rPr>
    </w:lvl>
    <w:lvl w:ilvl="4" w:tplc="FC420F2A">
      <w:start w:val="1"/>
      <w:numFmt w:val="bullet"/>
      <w:lvlText w:val="o"/>
      <w:lvlJc w:val="left"/>
      <w:pPr>
        <w:ind w:left="3600" w:hanging="360"/>
      </w:pPr>
      <w:rPr>
        <w:rFonts w:ascii="Courier New" w:hAnsi="Courier New" w:hint="default"/>
      </w:rPr>
    </w:lvl>
    <w:lvl w:ilvl="5" w:tplc="3EC810EA">
      <w:start w:val="1"/>
      <w:numFmt w:val="bullet"/>
      <w:lvlText w:val=""/>
      <w:lvlJc w:val="left"/>
      <w:pPr>
        <w:ind w:left="4320" w:hanging="360"/>
      </w:pPr>
      <w:rPr>
        <w:rFonts w:ascii="Wingdings" w:hAnsi="Wingdings" w:hint="default"/>
      </w:rPr>
    </w:lvl>
    <w:lvl w:ilvl="6" w:tplc="2718230E">
      <w:start w:val="1"/>
      <w:numFmt w:val="bullet"/>
      <w:lvlText w:val=""/>
      <w:lvlJc w:val="left"/>
      <w:pPr>
        <w:ind w:left="5040" w:hanging="360"/>
      </w:pPr>
      <w:rPr>
        <w:rFonts w:ascii="Symbol" w:hAnsi="Symbol" w:hint="default"/>
      </w:rPr>
    </w:lvl>
    <w:lvl w:ilvl="7" w:tplc="304AF58C">
      <w:start w:val="1"/>
      <w:numFmt w:val="bullet"/>
      <w:lvlText w:val="o"/>
      <w:lvlJc w:val="left"/>
      <w:pPr>
        <w:ind w:left="5760" w:hanging="360"/>
      </w:pPr>
      <w:rPr>
        <w:rFonts w:ascii="Courier New" w:hAnsi="Courier New" w:hint="default"/>
      </w:rPr>
    </w:lvl>
    <w:lvl w:ilvl="8" w:tplc="C7ACC73A">
      <w:start w:val="1"/>
      <w:numFmt w:val="bullet"/>
      <w:lvlText w:val=""/>
      <w:lvlJc w:val="left"/>
      <w:pPr>
        <w:ind w:left="6480" w:hanging="360"/>
      </w:pPr>
      <w:rPr>
        <w:rFonts w:ascii="Wingdings" w:hAnsi="Wingdings" w:hint="default"/>
      </w:rPr>
    </w:lvl>
  </w:abstractNum>
  <w:abstractNum w:abstractNumId="9" w15:restartNumberingAfterBreak="0">
    <w:nsid w:val="20087D8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24C957"/>
    <w:multiLevelType w:val="hybridMultilevel"/>
    <w:tmpl w:val="FFFFFFFF"/>
    <w:lvl w:ilvl="0" w:tplc="2242978E">
      <w:start w:val="1"/>
      <w:numFmt w:val="bullet"/>
      <w:lvlText w:val=""/>
      <w:lvlJc w:val="left"/>
      <w:pPr>
        <w:ind w:left="720" w:hanging="360"/>
      </w:pPr>
      <w:rPr>
        <w:rFonts w:ascii="Symbol" w:hAnsi="Symbol" w:hint="default"/>
      </w:rPr>
    </w:lvl>
    <w:lvl w:ilvl="1" w:tplc="B5480714">
      <w:start w:val="1"/>
      <w:numFmt w:val="bullet"/>
      <w:lvlText w:val="o"/>
      <w:lvlJc w:val="left"/>
      <w:pPr>
        <w:ind w:left="1440" w:hanging="360"/>
      </w:pPr>
      <w:rPr>
        <w:rFonts w:ascii="Courier New" w:hAnsi="Courier New" w:hint="default"/>
      </w:rPr>
    </w:lvl>
    <w:lvl w:ilvl="2" w:tplc="FD66F980">
      <w:start w:val="1"/>
      <w:numFmt w:val="bullet"/>
      <w:lvlText w:val=""/>
      <w:lvlJc w:val="left"/>
      <w:pPr>
        <w:ind w:left="2160" w:hanging="360"/>
      </w:pPr>
      <w:rPr>
        <w:rFonts w:ascii="Wingdings" w:hAnsi="Wingdings" w:hint="default"/>
      </w:rPr>
    </w:lvl>
    <w:lvl w:ilvl="3" w:tplc="68E456D2">
      <w:start w:val="1"/>
      <w:numFmt w:val="bullet"/>
      <w:lvlText w:val=""/>
      <w:lvlJc w:val="left"/>
      <w:pPr>
        <w:ind w:left="2880" w:hanging="360"/>
      </w:pPr>
      <w:rPr>
        <w:rFonts w:ascii="Symbol" w:hAnsi="Symbol" w:hint="default"/>
      </w:rPr>
    </w:lvl>
    <w:lvl w:ilvl="4" w:tplc="1A78F686">
      <w:start w:val="1"/>
      <w:numFmt w:val="bullet"/>
      <w:lvlText w:val="o"/>
      <w:lvlJc w:val="left"/>
      <w:pPr>
        <w:ind w:left="3600" w:hanging="360"/>
      </w:pPr>
      <w:rPr>
        <w:rFonts w:ascii="Courier New" w:hAnsi="Courier New" w:hint="default"/>
      </w:rPr>
    </w:lvl>
    <w:lvl w:ilvl="5" w:tplc="185612A0">
      <w:start w:val="1"/>
      <w:numFmt w:val="bullet"/>
      <w:lvlText w:val=""/>
      <w:lvlJc w:val="left"/>
      <w:pPr>
        <w:ind w:left="4320" w:hanging="360"/>
      </w:pPr>
      <w:rPr>
        <w:rFonts w:ascii="Wingdings" w:hAnsi="Wingdings" w:hint="default"/>
      </w:rPr>
    </w:lvl>
    <w:lvl w:ilvl="6" w:tplc="0968570E">
      <w:start w:val="1"/>
      <w:numFmt w:val="bullet"/>
      <w:lvlText w:val=""/>
      <w:lvlJc w:val="left"/>
      <w:pPr>
        <w:ind w:left="5040" w:hanging="360"/>
      </w:pPr>
      <w:rPr>
        <w:rFonts w:ascii="Symbol" w:hAnsi="Symbol" w:hint="default"/>
      </w:rPr>
    </w:lvl>
    <w:lvl w:ilvl="7" w:tplc="45FE9D02">
      <w:start w:val="1"/>
      <w:numFmt w:val="bullet"/>
      <w:lvlText w:val="o"/>
      <w:lvlJc w:val="left"/>
      <w:pPr>
        <w:ind w:left="5760" w:hanging="360"/>
      </w:pPr>
      <w:rPr>
        <w:rFonts w:ascii="Courier New" w:hAnsi="Courier New" w:hint="default"/>
      </w:rPr>
    </w:lvl>
    <w:lvl w:ilvl="8" w:tplc="C564382A">
      <w:start w:val="1"/>
      <w:numFmt w:val="bullet"/>
      <w:lvlText w:val=""/>
      <w:lvlJc w:val="left"/>
      <w:pPr>
        <w:ind w:left="6480" w:hanging="360"/>
      </w:pPr>
      <w:rPr>
        <w:rFonts w:ascii="Wingdings" w:hAnsi="Wingdings" w:hint="default"/>
      </w:rPr>
    </w:lvl>
  </w:abstractNum>
  <w:abstractNum w:abstractNumId="11" w15:restartNumberingAfterBreak="0">
    <w:nsid w:val="21A9F31E"/>
    <w:multiLevelType w:val="hybridMultilevel"/>
    <w:tmpl w:val="B9E2B224"/>
    <w:lvl w:ilvl="0" w:tplc="96CCA2DC">
      <w:start w:val="1"/>
      <w:numFmt w:val="bullet"/>
      <w:lvlText w:val=""/>
      <w:lvlJc w:val="left"/>
      <w:pPr>
        <w:ind w:left="720" w:hanging="360"/>
      </w:pPr>
      <w:rPr>
        <w:rFonts w:ascii="Symbol" w:hAnsi="Symbol" w:hint="default"/>
      </w:rPr>
    </w:lvl>
    <w:lvl w:ilvl="1" w:tplc="3C3C2EAE">
      <w:start w:val="1"/>
      <w:numFmt w:val="bullet"/>
      <w:lvlText w:val="o"/>
      <w:lvlJc w:val="left"/>
      <w:pPr>
        <w:ind w:left="1440" w:hanging="360"/>
      </w:pPr>
      <w:rPr>
        <w:rFonts w:ascii="Courier New" w:hAnsi="Courier New" w:hint="default"/>
      </w:rPr>
    </w:lvl>
    <w:lvl w:ilvl="2" w:tplc="545E1854">
      <w:start w:val="1"/>
      <w:numFmt w:val="bullet"/>
      <w:lvlText w:val=""/>
      <w:lvlJc w:val="left"/>
      <w:pPr>
        <w:ind w:left="2160" w:hanging="360"/>
      </w:pPr>
      <w:rPr>
        <w:rFonts w:ascii="Wingdings" w:hAnsi="Wingdings" w:hint="default"/>
      </w:rPr>
    </w:lvl>
    <w:lvl w:ilvl="3" w:tplc="945E8174">
      <w:start w:val="1"/>
      <w:numFmt w:val="bullet"/>
      <w:lvlText w:val=""/>
      <w:lvlJc w:val="left"/>
      <w:pPr>
        <w:ind w:left="2880" w:hanging="360"/>
      </w:pPr>
      <w:rPr>
        <w:rFonts w:ascii="Symbol" w:hAnsi="Symbol" w:hint="default"/>
      </w:rPr>
    </w:lvl>
    <w:lvl w:ilvl="4" w:tplc="DBA03CDA">
      <w:start w:val="1"/>
      <w:numFmt w:val="bullet"/>
      <w:lvlText w:val="o"/>
      <w:lvlJc w:val="left"/>
      <w:pPr>
        <w:ind w:left="3600" w:hanging="360"/>
      </w:pPr>
      <w:rPr>
        <w:rFonts w:ascii="Courier New" w:hAnsi="Courier New" w:hint="default"/>
      </w:rPr>
    </w:lvl>
    <w:lvl w:ilvl="5" w:tplc="BFF471C2">
      <w:start w:val="1"/>
      <w:numFmt w:val="bullet"/>
      <w:lvlText w:val=""/>
      <w:lvlJc w:val="left"/>
      <w:pPr>
        <w:ind w:left="4320" w:hanging="360"/>
      </w:pPr>
      <w:rPr>
        <w:rFonts w:ascii="Wingdings" w:hAnsi="Wingdings" w:hint="default"/>
      </w:rPr>
    </w:lvl>
    <w:lvl w:ilvl="6" w:tplc="80FE290E">
      <w:start w:val="1"/>
      <w:numFmt w:val="bullet"/>
      <w:lvlText w:val=""/>
      <w:lvlJc w:val="left"/>
      <w:pPr>
        <w:ind w:left="5040" w:hanging="360"/>
      </w:pPr>
      <w:rPr>
        <w:rFonts w:ascii="Symbol" w:hAnsi="Symbol" w:hint="default"/>
      </w:rPr>
    </w:lvl>
    <w:lvl w:ilvl="7" w:tplc="83BC64EA">
      <w:start w:val="1"/>
      <w:numFmt w:val="bullet"/>
      <w:lvlText w:val="o"/>
      <w:lvlJc w:val="left"/>
      <w:pPr>
        <w:ind w:left="5760" w:hanging="360"/>
      </w:pPr>
      <w:rPr>
        <w:rFonts w:ascii="Courier New" w:hAnsi="Courier New" w:hint="default"/>
      </w:rPr>
    </w:lvl>
    <w:lvl w:ilvl="8" w:tplc="DD1299B2">
      <w:start w:val="1"/>
      <w:numFmt w:val="bullet"/>
      <w:lvlText w:val=""/>
      <w:lvlJc w:val="left"/>
      <w:pPr>
        <w:ind w:left="6480" w:hanging="360"/>
      </w:pPr>
      <w:rPr>
        <w:rFonts w:ascii="Wingdings" w:hAnsi="Wingdings" w:hint="default"/>
      </w:rPr>
    </w:lvl>
  </w:abstractNum>
  <w:abstractNum w:abstractNumId="12" w15:restartNumberingAfterBreak="0">
    <w:nsid w:val="2201AA2A"/>
    <w:multiLevelType w:val="hybridMultilevel"/>
    <w:tmpl w:val="DD7EAE9C"/>
    <w:lvl w:ilvl="0" w:tplc="153294FA">
      <w:start w:val="1"/>
      <w:numFmt w:val="bullet"/>
      <w:lvlText w:val=""/>
      <w:lvlJc w:val="left"/>
      <w:pPr>
        <w:ind w:left="720" w:hanging="360"/>
      </w:pPr>
      <w:rPr>
        <w:rFonts w:ascii="Symbol" w:hAnsi="Symbol" w:hint="default"/>
      </w:rPr>
    </w:lvl>
    <w:lvl w:ilvl="1" w:tplc="CD34FA1C">
      <w:start w:val="1"/>
      <w:numFmt w:val="bullet"/>
      <w:lvlText w:val="o"/>
      <w:lvlJc w:val="left"/>
      <w:pPr>
        <w:ind w:left="1440" w:hanging="360"/>
      </w:pPr>
      <w:rPr>
        <w:rFonts w:ascii="Courier New" w:hAnsi="Courier New" w:hint="default"/>
      </w:rPr>
    </w:lvl>
    <w:lvl w:ilvl="2" w:tplc="88D6DFA8">
      <w:start w:val="1"/>
      <w:numFmt w:val="bullet"/>
      <w:lvlText w:val=""/>
      <w:lvlJc w:val="left"/>
      <w:pPr>
        <w:ind w:left="2160" w:hanging="360"/>
      </w:pPr>
      <w:rPr>
        <w:rFonts w:ascii="Wingdings" w:hAnsi="Wingdings" w:hint="default"/>
      </w:rPr>
    </w:lvl>
    <w:lvl w:ilvl="3" w:tplc="D3BA0DB2">
      <w:start w:val="1"/>
      <w:numFmt w:val="bullet"/>
      <w:lvlText w:val=""/>
      <w:lvlJc w:val="left"/>
      <w:pPr>
        <w:ind w:left="2880" w:hanging="360"/>
      </w:pPr>
      <w:rPr>
        <w:rFonts w:ascii="Symbol" w:hAnsi="Symbol" w:hint="default"/>
      </w:rPr>
    </w:lvl>
    <w:lvl w:ilvl="4" w:tplc="A788B976">
      <w:start w:val="1"/>
      <w:numFmt w:val="bullet"/>
      <w:lvlText w:val="o"/>
      <w:lvlJc w:val="left"/>
      <w:pPr>
        <w:ind w:left="3600" w:hanging="360"/>
      </w:pPr>
      <w:rPr>
        <w:rFonts w:ascii="Courier New" w:hAnsi="Courier New" w:hint="default"/>
      </w:rPr>
    </w:lvl>
    <w:lvl w:ilvl="5" w:tplc="9D60E72C">
      <w:start w:val="1"/>
      <w:numFmt w:val="bullet"/>
      <w:lvlText w:val=""/>
      <w:lvlJc w:val="left"/>
      <w:pPr>
        <w:ind w:left="4320" w:hanging="360"/>
      </w:pPr>
      <w:rPr>
        <w:rFonts w:ascii="Wingdings" w:hAnsi="Wingdings" w:hint="default"/>
      </w:rPr>
    </w:lvl>
    <w:lvl w:ilvl="6" w:tplc="3ABC9F08">
      <w:start w:val="1"/>
      <w:numFmt w:val="bullet"/>
      <w:lvlText w:val=""/>
      <w:lvlJc w:val="left"/>
      <w:pPr>
        <w:ind w:left="5040" w:hanging="360"/>
      </w:pPr>
      <w:rPr>
        <w:rFonts w:ascii="Symbol" w:hAnsi="Symbol" w:hint="default"/>
      </w:rPr>
    </w:lvl>
    <w:lvl w:ilvl="7" w:tplc="966AE076">
      <w:start w:val="1"/>
      <w:numFmt w:val="bullet"/>
      <w:lvlText w:val="o"/>
      <w:lvlJc w:val="left"/>
      <w:pPr>
        <w:ind w:left="5760" w:hanging="360"/>
      </w:pPr>
      <w:rPr>
        <w:rFonts w:ascii="Courier New" w:hAnsi="Courier New" w:hint="default"/>
      </w:rPr>
    </w:lvl>
    <w:lvl w:ilvl="8" w:tplc="933CFC34">
      <w:start w:val="1"/>
      <w:numFmt w:val="bullet"/>
      <w:lvlText w:val=""/>
      <w:lvlJc w:val="left"/>
      <w:pPr>
        <w:ind w:left="6480" w:hanging="360"/>
      </w:pPr>
      <w:rPr>
        <w:rFonts w:ascii="Wingdings" w:hAnsi="Wingdings" w:hint="default"/>
      </w:rPr>
    </w:lvl>
  </w:abstractNum>
  <w:abstractNum w:abstractNumId="13" w15:restartNumberingAfterBreak="0">
    <w:nsid w:val="2E00674D"/>
    <w:multiLevelType w:val="hybridMultilevel"/>
    <w:tmpl w:val="FFFFFFFF"/>
    <w:lvl w:ilvl="0" w:tplc="F146B10E">
      <w:start w:val="1"/>
      <w:numFmt w:val="bullet"/>
      <w:lvlText w:val=""/>
      <w:lvlJc w:val="left"/>
      <w:pPr>
        <w:ind w:left="720" w:hanging="360"/>
      </w:pPr>
      <w:rPr>
        <w:rFonts w:ascii="Symbol" w:hAnsi="Symbol" w:hint="default"/>
      </w:rPr>
    </w:lvl>
    <w:lvl w:ilvl="1" w:tplc="0BC001FC">
      <w:start w:val="1"/>
      <w:numFmt w:val="bullet"/>
      <w:lvlText w:val="o"/>
      <w:lvlJc w:val="left"/>
      <w:pPr>
        <w:ind w:left="1440" w:hanging="360"/>
      </w:pPr>
      <w:rPr>
        <w:rFonts w:ascii="Courier New" w:hAnsi="Courier New" w:hint="default"/>
      </w:rPr>
    </w:lvl>
    <w:lvl w:ilvl="2" w:tplc="6900A724">
      <w:start w:val="1"/>
      <w:numFmt w:val="bullet"/>
      <w:lvlText w:val=""/>
      <w:lvlJc w:val="left"/>
      <w:pPr>
        <w:ind w:left="2160" w:hanging="360"/>
      </w:pPr>
      <w:rPr>
        <w:rFonts w:ascii="Wingdings" w:hAnsi="Wingdings" w:hint="default"/>
      </w:rPr>
    </w:lvl>
    <w:lvl w:ilvl="3" w:tplc="A9161C72">
      <w:start w:val="1"/>
      <w:numFmt w:val="bullet"/>
      <w:lvlText w:val=""/>
      <w:lvlJc w:val="left"/>
      <w:pPr>
        <w:ind w:left="2880" w:hanging="360"/>
      </w:pPr>
      <w:rPr>
        <w:rFonts w:ascii="Symbol" w:hAnsi="Symbol" w:hint="default"/>
      </w:rPr>
    </w:lvl>
    <w:lvl w:ilvl="4" w:tplc="811221C4">
      <w:start w:val="1"/>
      <w:numFmt w:val="bullet"/>
      <w:lvlText w:val="o"/>
      <w:lvlJc w:val="left"/>
      <w:pPr>
        <w:ind w:left="3600" w:hanging="360"/>
      </w:pPr>
      <w:rPr>
        <w:rFonts w:ascii="Courier New" w:hAnsi="Courier New" w:hint="default"/>
      </w:rPr>
    </w:lvl>
    <w:lvl w:ilvl="5" w:tplc="B0D8ED34">
      <w:start w:val="1"/>
      <w:numFmt w:val="bullet"/>
      <w:lvlText w:val=""/>
      <w:lvlJc w:val="left"/>
      <w:pPr>
        <w:ind w:left="4320" w:hanging="360"/>
      </w:pPr>
      <w:rPr>
        <w:rFonts w:ascii="Wingdings" w:hAnsi="Wingdings" w:hint="default"/>
      </w:rPr>
    </w:lvl>
    <w:lvl w:ilvl="6" w:tplc="A7668E00">
      <w:start w:val="1"/>
      <w:numFmt w:val="bullet"/>
      <w:lvlText w:val=""/>
      <w:lvlJc w:val="left"/>
      <w:pPr>
        <w:ind w:left="5040" w:hanging="360"/>
      </w:pPr>
      <w:rPr>
        <w:rFonts w:ascii="Symbol" w:hAnsi="Symbol" w:hint="default"/>
      </w:rPr>
    </w:lvl>
    <w:lvl w:ilvl="7" w:tplc="20A22F74">
      <w:start w:val="1"/>
      <w:numFmt w:val="bullet"/>
      <w:lvlText w:val="o"/>
      <w:lvlJc w:val="left"/>
      <w:pPr>
        <w:ind w:left="5760" w:hanging="360"/>
      </w:pPr>
      <w:rPr>
        <w:rFonts w:ascii="Courier New" w:hAnsi="Courier New" w:hint="default"/>
      </w:rPr>
    </w:lvl>
    <w:lvl w:ilvl="8" w:tplc="C26E9A16">
      <w:start w:val="1"/>
      <w:numFmt w:val="bullet"/>
      <w:lvlText w:val=""/>
      <w:lvlJc w:val="left"/>
      <w:pPr>
        <w:ind w:left="6480" w:hanging="360"/>
      </w:pPr>
      <w:rPr>
        <w:rFonts w:ascii="Wingdings" w:hAnsi="Wingdings" w:hint="default"/>
      </w:rPr>
    </w:lvl>
  </w:abstractNum>
  <w:abstractNum w:abstractNumId="14" w15:restartNumberingAfterBreak="0">
    <w:nsid w:val="2E84971C"/>
    <w:multiLevelType w:val="hybridMultilevel"/>
    <w:tmpl w:val="FFFFFFFF"/>
    <w:lvl w:ilvl="0" w:tplc="2DF0DDC4">
      <w:start w:val="1"/>
      <w:numFmt w:val="bullet"/>
      <w:lvlText w:val=""/>
      <w:lvlJc w:val="left"/>
      <w:pPr>
        <w:ind w:left="720" w:hanging="360"/>
      </w:pPr>
      <w:rPr>
        <w:rFonts w:ascii="Symbol" w:hAnsi="Symbol" w:hint="default"/>
      </w:rPr>
    </w:lvl>
    <w:lvl w:ilvl="1" w:tplc="265ACF3C">
      <w:start w:val="1"/>
      <w:numFmt w:val="bullet"/>
      <w:lvlText w:val="o"/>
      <w:lvlJc w:val="left"/>
      <w:pPr>
        <w:ind w:left="1440" w:hanging="360"/>
      </w:pPr>
      <w:rPr>
        <w:rFonts w:ascii="Courier New" w:hAnsi="Courier New" w:hint="default"/>
      </w:rPr>
    </w:lvl>
    <w:lvl w:ilvl="2" w:tplc="CE14955A">
      <w:start w:val="1"/>
      <w:numFmt w:val="bullet"/>
      <w:lvlText w:val=""/>
      <w:lvlJc w:val="left"/>
      <w:pPr>
        <w:ind w:left="2160" w:hanging="360"/>
      </w:pPr>
      <w:rPr>
        <w:rFonts w:ascii="Wingdings" w:hAnsi="Wingdings" w:hint="default"/>
      </w:rPr>
    </w:lvl>
    <w:lvl w:ilvl="3" w:tplc="403E0536">
      <w:start w:val="1"/>
      <w:numFmt w:val="bullet"/>
      <w:lvlText w:val=""/>
      <w:lvlJc w:val="left"/>
      <w:pPr>
        <w:ind w:left="2880" w:hanging="360"/>
      </w:pPr>
      <w:rPr>
        <w:rFonts w:ascii="Symbol" w:hAnsi="Symbol" w:hint="default"/>
      </w:rPr>
    </w:lvl>
    <w:lvl w:ilvl="4" w:tplc="3DB6C41C">
      <w:start w:val="1"/>
      <w:numFmt w:val="bullet"/>
      <w:lvlText w:val="o"/>
      <w:lvlJc w:val="left"/>
      <w:pPr>
        <w:ind w:left="3600" w:hanging="360"/>
      </w:pPr>
      <w:rPr>
        <w:rFonts w:ascii="Courier New" w:hAnsi="Courier New" w:hint="default"/>
      </w:rPr>
    </w:lvl>
    <w:lvl w:ilvl="5" w:tplc="10D8775C">
      <w:start w:val="1"/>
      <w:numFmt w:val="bullet"/>
      <w:lvlText w:val=""/>
      <w:lvlJc w:val="left"/>
      <w:pPr>
        <w:ind w:left="4320" w:hanging="360"/>
      </w:pPr>
      <w:rPr>
        <w:rFonts w:ascii="Wingdings" w:hAnsi="Wingdings" w:hint="default"/>
      </w:rPr>
    </w:lvl>
    <w:lvl w:ilvl="6" w:tplc="69A0AE2C">
      <w:start w:val="1"/>
      <w:numFmt w:val="bullet"/>
      <w:lvlText w:val=""/>
      <w:lvlJc w:val="left"/>
      <w:pPr>
        <w:ind w:left="5040" w:hanging="360"/>
      </w:pPr>
      <w:rPr>
        <w:rFonts w:ascii="Symbol" w:hAnsi="Symbol" w:hint="default"/>
      </w:rPr>
    </w:lvl>
    <w:lvl w:ilvl="7" w:tplc="6A969098">
      <w:start w:val="1"/>
      <w:numFmt w:val="bullet"/>
      <w:lvlText w:val="o"/>
      <w:lvlJc w:val="left"/>
      <w:pPr>
        <w:ind w:left="5760" w:hanging="360"/>
      </w:pPr>
      <w:rPr>
        <w:rFonts w:ascii="Courier New" w:hAnsi="Courier New" w:hint="default"/>
      </w:rPr>
    </w:lvl>
    <w:lvl w:ilvl="8" w:tplc="9568350A">
      <w:start w:val="1"/>
      <w:numFmt w:val="bullet"/>
      <w:lvlText w:val=""/>
      <w:lvlJc w:val="left"/>
      <w:pPr>
        <w:ind w:left="6480" w:hanging="360"/>
      </w:pPr>
      <w:rPr>
        <w:rFonts w:ascii="Wingdings" w:hAnsi="Wingdings" w:hint="default"/>
      </w:rPr>
    </w:lvl>
  </w:abstractNum>
  <w:abstractNum w:abstractNumId="15" w15:restartNumberingAfterBreak="0">
    <w:nsid w:val="31510B2B"/>
    <w:multiLevelType w:val="hybridMultilevel"/>
    <w:tmpl w:val="E61C5922"/>
    <w:lvl w:ilvl="0" w:tplc="01FEB5EA">
      <w:start w:val="1"/>
      <w:numFmt w:val="bullet"/>
      <w:lvlText w:val=""/>
      <w:lvlJc w:val="left"/>
      <w:pPr>
        <w:ind w:left="720" w:hanging="360"/>
      </w:pPr>
      <w:rPr>
        <w:rFonts w:ascii="Symbol" w:hAnsi="Symbol" w:hint="default"/>
      </w:rPr>
    </w:lvl>
    <w:lvl w:ilvl="1" w:tplc="4F2E0F30">
      <w:start w:val="1"/>
      <w:numFmt w:val="bullet"/>
      <w:lvlText w:val="o"/>
      <w:lvlJc w:val="left"/>
      <w:pPr>
        <w:ind w:left="1440" w:hanging="360"/>
      </w:pPr>
      <w:rPr>
        <w:rFonts w:ascii="Courier New" w:hAnsi="Courier New" w:hint="default"/>
      </w:rPr>
    </w:lvl>
    <w:lvl w:ilvl="2" w:tplc="05503F60">
      <w:start w:val="1"/>
      <w:numFmt w:val="bullet"/>
      <w:lvlText w:val=""/>
      <w:lvlJc w:val="left"/>
      <w:pPr>
        <w:ind w:left="2160" w:hanging="360"/>
      </w:pPr>
      <w:rPr>
        <w:rFonts w:ascii="Wingdings" w:hAnsi="Wingdings" w:hint="default"/>
      </w:rPr>
    </w:lvl>
    <w:lvl w:ilvl="3" w:tplc="9568244A">
      <w:start w:val="1"/>
      <w:numFmt w:val="bullet"/>
      <w:lvlText w:val=""/>
      <w:lvlJc w:val="left"/>
      <w:pPr>
        <w:ind w:left="2880" w:hanging="360"/>
      </w:pPr>
      <w:rPr>
        <w:rFonts w:ascii="Symbol" w:hAnsi="Symbol" w:hint="default"/>
      </w:rPr>
    </w:lvl>
    <w:lvl w:ilvl="4" w:tplc="AB20987E">
      <w:start w:val="1"/>
      <w:numFmt w:val="bullet"/>
      <w:lvlText w:val="o"/>
      <w:lvlJc w:val="left"/>
      <w:pPr>
        <w:ind w:left="3600" w:hanging="360"/>
      </w:pPr>
      <w:rPr>
        <w:rFonts w:ascii="Courier New" w:hAnsi="Courier New" w:hint="default"/>
      </w:rPr>
    </w:lvl>
    <w:lvl w:ilvl="5" w:tplc="8758BC62">
      <w:start w:val="1"/>
      <w:numFmt w:val="bullet"/>
      <w:lvlText w:val=""/>
      <w:lvlJc w:val="left"/>
      <w:pPr>
        <w:ind w:left="4320" w:hanging="360"/>
      </w:pPr>
      <w:rPr>
        <w:rFonts w:ascii="Wingdings" w:hAnsi="Wingdings" w:hint="default"/>
      </w:rPr>
    </w:lvl>
    <w:lvl w:ilvl="6" w:tplc="AC96832C">
      <w:start w:val="1"/>
      <w:numFmt w:val="bullet"/>
      <w:lvlText w:val=""/>
      <w:lvlJc w:val="left"/>
      <w:pPr>
        <w:ind w:left="5040" w:hanging="360"/>
      </w:pPr>
      <w:rPr>
        <w:rFonts w:ascii="Symbol" w:hAnsi="Symbol" w:hint="default"/>
      </w:rPr>
    </w:lvl>
    <w:lvl w:ilvl="7" w:tplc="D6FE6012">
      <w:start w:val="1"/>
      <w:numFmt w:val="bullet"/>
      <w:lvlText w:val="o"/>
      <w:lvlJc w:val="left"/>
      <w:pPr>
        <w:ind w:left="5760" w:hanging="360"/>
      </w:pPr>
      <w:rPr>
        <w:rFonts w:ascii="Courier New" w:hAnsi="Courier New" w:hint="default"/>
      </w:rPr>
    </w:lvl>
    <w:lvl w:ilvl="8" w:tplc="2B7A5786">
      <w:start w:val="1"/>
      <w:numFmt w:val="bullet"/>
      <w:lvlText w:val=""/>
      <w:lvlJc w:val="left"/>
      <w:pPr>
        <w:ind w:left="6480" w:hanging="360"/>
      </w:pPr>
      <w:rPr>
        <w:rFonts w:ascii="Wingdings" w:hAnsi="Wingdings" w:hint="default"/>
      </w:rPr>
    </w:lvl>
  </w:abstractNum>
  <w:abstractNum w:abstractNumId="16" w15:restartNumberingAfterBreak="0">
    <w:nsid w:val="329A5340"/>
    <w:multiLevelType w:val="hybridMultilevel"/>
    <w:tmpl w:val="B2A4D1E2"/>
    <w:lvl w:ilvl="0" w:tplc="75629C3A">
      <w:start w:val="1"/>
      <w:numFmt w:val="bullet"/>
      <w:lvlText w:val=""/>
      <w:lvlJc w:val="left"/>
      <w:pPr>
        <w:ind w:left="720" w:hanging="360"/>
      </w:pPr>
      <w:rPr>
        <w:rFonts w:ascii="Symbol" w:hAnsi="Symbol" w:hint="default"/>
      </w:rPr>
    </w:lvl>
    <w:lvl w:ilvl="1" w:tplc="06D0C6B4">
      <w:start w:val="1"/>
      <w:numFmt w:val="bullet"/>
      <w:lvlText w:val="o"/>
      <w:lvlJc w:val="left"/>
      <w:pPr>
        <w:ind w:left="1440" w:hanging="360"/>
      </w:pPr>
      <w:rPr>
        <w:rFonts w:ascii="Courier New" w:hAnsi="Courier New" w:hint="default"/>
      </w:rPr>
    </w:lvl>
    <w:lvl w:ilvl="2" w:tplc="8286CDE4">
      <w:start w:val="1"/>
      <w:numFmt w:val="bullet"/>
      <w:lvlText w:val=""/>
      <w:lvlJc w:val="left"/>
      <w:pPr>
        <w:ind w:left="2160" w:hanging="360"/>
      </w:pPr>
      <w:rPr>
        <w:rFonts w:ascii="Wingdings" w:hAnsi="Wingdings" w:hint="default"/>
      </w:rPr>
    </w:lvl>
    <w:lvl w:ilvl="3" w:tplc="3B7EB15E">
      <w:start w:val="1"/>
      <w:numFmt w:val="bullet"/>
      <w:lvlText w:val=""/>
      <w:lvlJc w:val="left"/>
      <w:pPr>
        <w:ind w:left="2880" w:hanging="360"/>
      </w:pPr>
      <w:rPr>
        <w:rFonts w:ascii="Symbol" w:hAnsi="Symbol" w:hint="default"/>
      </w:rPr>
    </w:lvl>
    <w:lvl w:ilvl="4" w:tplc="E9FAE07A">
      <w:start w:val="1"/>
      <w:numFmt w:val="bullet"/>
      <w:lvlText w:val="o"/>
      <w:lvlJc w:val="left"/>
      <w:pPr>
        <w:ind w:left="3600" w:hanging="360"/>
      </w:pPr>
      <w:rPr>
        <w:rFonts w:ascii="Courier New" w:hAnsi="Courier New" w:hint="default"/>
      </w:rPr>
    </w:lvl>
    <w:lvl w:ilvl="5" w:tplc="309C559E">
      <w:start w:val="1"/>
      <w:numFmt w:val="bullet"/>
      <w:lvlText w:val=""/>
      <w:lvlJc w:val="left"/>
      <w:pPr>
        <w:ind w:left="4320" w:hanging="360"/>
      </w:pPr>
      <w:rPr>
        <w:rFonts w:ascii="Wingdings" w:hAnsi="Wingdings" w:hint="default"/>
      </w:rPr>
    </w:lvl>
    <w:lvl w:ilvl="6" w:tplc="E0C8139E">
      <w:start w:val="1"/>
      <w:numFmt w:val="bullet"/>
      <w:lvlText w:val=""/>
      <w:lvlJc w:val="left"/>
      <w:pPr>
        <w:ind w:left="5040" w:hanging="360"/>
      </w:pPr>
      <w:rPr>
        <w:rFonts w:ascii="Symbol" w:hAnsi="Symbol" w:hint="default"/>
      </w:rPr>
    </w:lvl>
    <w:lvl w:ilvl="7" w:tplc="FC0E4C1C">
      <w:start w:val="1"/>
      <w:numFmt w:val="bullet"/>
      <w:lvlText w:val="o"/>
      <w:lvlJc w:val="left"/>
      <w:pPr>
        <w:ind w:left="5760" w:hanging="360"/>
      </w:pPr>
      <w:rPr>
        <w:rFonts w:ascii="Courier New" w:hAnsi="Courier New" w:hint="default"/>
      </w:rPr>
    </w:lvl>
    <w:lvl w:ilvl="8" w:tplc="4446B526">
      <w:start w:val="1"/>
      <w:numFmt w:val="bullet"/>
      <w:lvlText w:val=""/>
      <w:lvlJc w:val="left"/>
      <w:pPr>
        <w:ind w:left="6480" w:hanging="360"/>
      </w:pPr>
      <w:rPr>
        <w:rFonts w:ascii="Wingdings" w:hAnsi="Wingdings" w:hint="default"/>
      </w:rPr>
    </w:lvl>
  </w:abstractNum>
  <w:abstractNum w:abstractNumId="17" w15:restartNumberingAfterBreak="0">
    <w:nsid w:val="35E89719"/>
    <w:multiLevelType w:val="hybridMultilevel"/>
    <w:tmpl w:val="BD60B320"/>
    <w:lvl w:ilvl="0" w:tplc="D05276E0">
      <w:start w:val="1"/>
      <w:numFmt w:val="bullet"/>
      <w:lvlText w:val=""/>
      <w:lvlJc w:val="left"/>
      <w:pPr>
        <w:ind w:left="720" w:hanging="360"/>
      </w:pPr>
      <w:rPr>
        <w:rFonts w:ascii="Symbol" w:hAnsi="Symbol" w:hint="default"/>
      </w:rPr>
    </w:lvl>
    <w:lvl w:ilvl="1" w:tplc="D7FEC3A8">
      <w:start w:val="1"/>
      <w:numFmt w:val="bullet"/>
      <w:lvlText w:val="o"/>
      <w:lvlJc w:val="left"/>
      <w:pPr>
        <w:ind w:left="1440" w:hanging="360"/>
      </w:pPr>
      <w:rPr>
        <w:rFonts w:ascii="Courier New" w:hAnsi="Courier New" w:hint="default"/>
      </w:rPr>
    </w:lvl>
    <w:lvl w:ilvl="2" w:tplc="8FC29EA0">
      <w:start w:val="1"/>
      <w:numFmt w:val="bullet"/>
      <w:lvlText w:val=""/>
      <w:lvlJc w:val="left"/>
      <w:pPr>
        <w:ind w:left="2160" w:hanging="360"/>
      </w:pPr>
      <w:rPr>
        <w:rFonts w:ascii="Wingdings" w:hAnsi="Wingdings" w:hint="default"/>
      </w:rPr>
    </w:lvl>
    <w:lvl w:ilvl="3" w:tplc="E11A1C6E">
      <w:start w:val="1"/>
      <w:numFmt w:val="bullet"/>
      <w:lvlText w:val=""/>
      <w:lvlJc w:val="left"/>
      <w:pPr>
        <w:ind w:left="2880" w:hanging="360"/>
      </w:pPr>
      <w:rPr>
        <w:rFonts w:ascii="Symbol" w:hAnsi="Symbol" w:hint="default"/>
      </w:rPr>
    </w:lvl>
    <w:lvl w:ilvl="4" w:tplc="FC7CD432">
      <w:start w:val="1"/>
      <w:numFmt w:val="bullet"/>
      <w:lvlText w:val="o"/>
      <w:lvlJc w:val="left"/>
      <w:pPr>
        <w:ind w:left="3600" w:hanging="360"/>
      </w:pPr>
      <w:rPr>
        <w:rFonts w:ascii="Courier New" w:hAnsi="Courier New" w:hint="default"/>
      </w:rPr>
    </w:lvl>
    <w:lvl w:ilvl="5" w:tplc="405C8440">
      <w:start w:val="1"/>
      <w:numFmt w:val="bullet"/>
      <w:lvlText w:val=""/>
      <w:lvlJc w:val="left"/>
      <w:pPr>
        <w:ind w:left="4320" w:hanging="360"/>
      </w:pPr>
      <w:rPr>
        <w:rFonts w:ascii="Wingdings" w:hAnsi="Wingdings" w:hint="default"/>
      </w:rPr>
    </w:lvl>
    <w:lvl w:ilvl="6" w:tplc="F938A138">
      <w:start w:val="1"/>
      <w:numFmt w:val="bullet"/>
      <w:lvlText w:val=""/>
      <w:lvlJc w:val="left"/>
      <w:pPr>
        <w:ind w:left="5040" w:hanging="360"/>
      </w:pPr>
      <w:rPr>
        <w:rFonts w:ascii="Symbol" w:hAnsi="Symbol" w:hint="default"/>
      </w:rPr>
    </w:lvl>
    <w:lvl w:ilvl="7" w:tplc="637A9678">
      <w:start w:val="1"/>
      <w:numFmt w:val="bullet"/>
      <w:lvlText w:val="o"/>
      <w:lvlJc w:val="left"/>
      <w:pPr>
        <w:ind w:left="5760" w:hanging="360"/>
      </w:pPr>
      <w:rPr>
        <w:rFonts w:ascii="Courier New" w:hAnsi="Courier New" w:hint="default"/>
      </w:rPr>
    </w:lvl>
    <w:lvl w:ilvl="8" w:tplc="21761916">
      <w:start w:val="1"/>
      <w:numFmt w:val="bullet"/>
      <w:lvlText w:val=""/>
      <w:lvlJc w:val="left"/>
      <w:pPr>
        <w:ind w:left="6480" w:hanging="360"/>
      </w:pPr>
      <w:rPr>
        <w:rFonts w:ascii="Wingdings" w:hAnsi="Wingdings" w:hint="default"/>
      </w:rPr>
    </w:lvl>
  </w:abstractNum>
  <w:abstractNum w:abstractNumId="18" w15:restartNumberingAfterBreak="0">
    <w:nsid w:val="36E7936F"/>
    <w:multiLevelType w:val="hybridMultilevel"/>
    <w:tmpl w:val="FFFFFFFF"/>
    <w:lvl w:ilvl="0" w:tplc="4FBC2E84">
      <w:start w:val="1"/>
      <w:numFmt w:val="bullet"/>
      <w:lvlText w:val=""/>
      <w:lvlJc w:val="left"/>
      <w:pPr>
        <w:ind w:left="720" w:hanging="360"/>
      </w:pPr>
      <w:rPr>
        <w:rFonts w:ascii="Symbol" w:hAnsi="Symbol" w:hint="default"/>
      </w:rPr>
    </w:lvl>
    <w:lvl w:ilvl="1" w:tplc="F4145D84">
      <w:start w:val="1"/>
      <w:numFmt w:val="bullet"/>
      <w:lvlText w:val="o"/>
      <w:lvlJc w:val="left"/>
      <w:pPr>
        <w:ind w:left="1440" w:hanging="360"/>
      </w:pPr>
      <w:rPr>
        <w:rFonts w:ascii="Courier New" w:hAnsi="Courier New" w:hint="default"/>
      </w:rPr>
    </w:lvl>
    <w:lvl w:ilvl="2" w:tplc="08EA45C8">
      <w:start w:val="1"/>
      <w:numFmt w:val="bullet"/>
      <w:lvlText w:val=""/>
      <w:lvlJc w:val="left"/>
      <w:pPr>
        <w:ind w:left="2160" w:hanging="360"/>
      </w:pPr>
      <w:rPr>
        <w:rFonts w:ascii="Wingdings" w:hAnsi="Wingdings" w:hint="default"/>
      </w:rPr>
    </w:lvl>
    <w:lvl w:ilvl="3" w:tplc="6338E5F4">
      <w:start w:val="1"/>
      <w:numFmt w:val="bullet"/>
      <w:lvlText w:val=""/>
      <w:lvlJc w:val="left"/>
      <w:pPr>
        <w:ind w:left="2880" w:hanging="360"/>
      </w:pPr>
      <w:rPr>
        <w:rFonts w:ascii="Symbol" w:hAnsi="Symbol" w:hint="default"/>
      </w:rPr>
    </w:lvl>
    <w:lvl w:ilvl="4" w:tplc="77C8915A">
      <w:start w:val="1"/>
      <w:numFmt w:val="bullet"/>
      <w:lvlText w:val="o"/>
      <w:lvlJc w:val="left"/>
      <w:pPr>
        <w:ind w:left="3600" w:hanging="360"/>
      </w:pPr>
      <w:rPr>
        <w:rFonts w:ascii="Courier New" w:hAnsi="Courier New" w:hint="default"/>
      </w:rPr>
    </w:lvl>
    <w:lvl w:ilvl="5" w:tplc="CA0E1AEA">
      <w:start w:val="1"/>
      <w:numFmt w:val="bullet"/>
      <w:lvlText w:val=""/>
      <w:lvlJc w:val="left"/>
      <w:pPr>
        <w:ind w:left="4320" w:hanging="360"/>
      </w:pPr>
      <w:rPr>
        <w:rFonts w:ascii="Wingdings" w:hAnsi="Wingdings" w:hint="default"/>
      </w:rPr>
    </w:lvl>
    <w:lvl w:ilvl="6" w:tplc="0D48BEFC">
      <w:start w:val="1"/>
      <w:numFmt w:val="bullet"/>
      <w:lvlText w:val=""/>
      <w:lvlJc w:val="left"/>
      <w:pPr>
        <w:ind w:left="5040" w:hanging="360"/>
      </w:pPr>
      <w:rPr>
        <w:rFonts w:ascii="Symbol" w:hAnsi="Symbol" w:hint="default"/>
      </w:rPr>
    </w:lvl>
    <w:lvl w:ilvl="7" w:tplc="719A9BB0">
      <w:start w:val="1"/>
      <w:numFmt w:val="bullet"/>
      <w:lvlText w:val="o"/>
      <w:lvlJc w:val="left"/>
      <w:pPr>
        <w:ind w:left="5760" w:hanging="360"/>
      </w:pPr>
      <w:rPr>
        <w:rFonts w:ascii="Courier New" w:hAnsi="Courier New" w:hint="default"/>
      </w:rPr>
    </w:lvl>
    <w:lvl w:ilvl="8" w:tplc="4AC49C18">
      <w:start w:val="1"/>
      <w:numFmt w:val="bullet"/>
      <w:lvlText w:val=""/>
      <w:lvlJc w:val="left"/>
      <w:pPr>
        <w:ind w:left="6480" w:hanging="360"/>
      </w:pPr>
      <w:rPr>
        <w:rFonts w:ascii="Wingdings" w:hAnsi="Wingdings" w:hint="default"/>
      </w:rPr>
    </w:lvl>
  </w:abstractNum>
  <w:abstractNum w:abstractNumId="19" w15:restartNumberingAfterBreak="0">
    <w:nsid w:val="42803B20"/>
    <w:multiLevelType w:val="hybridMultilevel"/>
    <w:tmpl w:val="D34CB0E6"/>
    <w:lvl w:ilvl="0" w:tplc="04F803D6">
      <w:start w:val="1"/>
      <w:numFmt w:val="bullet"/>
      <w:lvlText w:val=""/>
      <w:lvlJc w:val="left"/>
      <w:pPr>
        <w:ind w:left="720" w:hanging="360"/>
      </w:pPr>
      <w:rPr>
        <w:rFonts w:ascii="Symbol" w:hAnsi="Symbol" w:hint="default"/>
      </w:rPr>
    </w:lvl>
    <w:lvl w:ilvl="1" w:tplc="96C68ED8">
      <w:start w:val="1"/>
      <w:numFmt w:val="bullet"/>
      <w:lvlText w:val="o"/>
      <w:lvlJc w:val="left"/>
      <w:pPr>
        <w:ind w:left="1440" w:hanging="360"/>
      </w:pPr>
      <w:rPr>
        <w:rFonts w:ascii="Courier New" w:hAnsi="Courier New" w:hint="default"/>
      </w:rPr>
    </w:lvl>
    <w:lvl w:ilvl="2" w:tplc="640A4174">
      <w:start w:val="1"/>
      <w:numFmt w:val="bullet"/>
      <w:lvlText w:val=""/>
      <w:lvlJc w:val="left"/>
      <w:pPr>
        <w:ind w:left="2160" w:hanging="360"/>
      </w:pPr>
      <w:rPr>
        <w:rFonts w:ascii="Wingdings" w:hAnsi="Wingdings" w:hint="default"/>
      </w:rPr>
    </w:lvl>
    <w:lvl w:ilvl="3" w:tplc="86C6EE64">
      <w:start w:val="1"/>
      <w:numFmt w:val="bullet"/>
      <w:lvlText w:val=""/>
      <w:lvlJc w:val="left"/>
      <w:pPr>
        <w:ind w:left="2880" w:hanging="360"/>
      </w:pPr>
      <w:rPr>
        <w:rFonts w:ascii="Symbol" w:hAnsi="Symbol" w:hint="default"/>
      </w:rPr>
    </w:lvl>
    <w:lvl w:ilvl="4" w:tplc="3880FA00">
      <w:start w:val="1"/>
      <w:numFmt w:val="bullet"/>
      <w:lvlText w:val="o"/>
      <w:lvlJc w:val="left"/>
      <w:pPr>
        <w:ind w:left="3600" w:hanging="360"/>
      </w:pPr>
      <w:rPr>
        <w:rFonts w:ascii="Courier New" w:hAnsi="Courier New" w:hint="default"/>
      </w:rPr>
    </w:lvl>
    <w:lvl w:ilvl="5" w:tplc="9076A410">
      <w:start w:val="1"/>
      <w:numFmt w:val="bullet"/>
      <w:lvlText w:val=""/>
      <w:lvlJc w:val="left"/>
      <w:pPr>
        <w:ind w:left="4320" w:hanging="360"/>
      </w:pPr>
      <w:rPr>
        <w:rFonts w:ascii="Wingdings" w:hAnsi="Wingdings" w:hint="default"/>
      </w:rPr>
    </w:lvl>
    <w:lvl w:ilvl="6" w:tplc="66ECD938">
      <w:start w:val="1"/>
      <w:numFmt w:val="bullet"/>
      <w:lvlText w:val=""/>
      <w:lvlJc w:val="left"/>
      <w:pPr>
        <w:ind w:left="5040" w:hanging="360"/>
      </w:pPr>
      <w:rPr>
        <w:rFonts w:ascii="Symbol" w:hAnsi="Symbol" w:hint="default"/>
      </w:rPr>
    </w:lvl>
    <w:lvl w:ilvl="7" w:tplc="D004DB08">
      <w:start w:val="1"/>
      <w:numFmt w:val="bullet"/>
      <w:lvlText w:val="o"/>
      <w:lvlJc w:val="left"/>
      <w:pPr>
        <w:ind w:left="5760" w:hanging="360"/>
      </w:pPr>
      <w:rPr>
        <w:rFonts w:ascii="Courier New" w:hAnsi="Courier New" w:hint="default"/>
      </w:rPr>
    </w:lvl>
    <w:lvl w:ilvl="8" w:tplc="52B0970A">
      <w:start w:val="1"/>
      <w:numFmt w:val="bullet"/>
      <w:lvlText w:val=""/>
      <w:lvlJc w:val="left"/>
      <w:pPr>
        <w:ind w:left="6480" w:hanging="360"/>
      </w:pPr>
      <w:rPr>
        <w:rFonts w:ascii="Wingdings" w:hAnsi="Wingdings" w:hint="default"/>
      </w:rPr>
    </w:lvl>
  </w:abstractNum>
  <w:abstractNum w:abstractNumId="20" w15:restartNumberingAfterBreak="0">
    <w:nsid w:val="453AC271"/>
    <w:multiLevelType w:val="hybridMultilevel"/>
    <w:tmpl w:val="FFFFFFFF"/>
    <w:lvl w:ilvl="0" w:tplc="E8E07552">
      <w:start w:val="1"/>
      <w:numFmt w:val="bullet"/>
      <w:lvlText w:val=""/>
      <w:lvlJc w:val="left"/>
      <w:pPr>
        <w:ind w:left="720" w:hanging="360"/>
      </w:pPr>
      <w:rPr>
        <w:rFonts w:ascii="Symbol" w:hAnsi="Symbol" w:hint="default"/>
      </w:rPr>
    </w:lvl>
    <w:lvl w:ilvl="1" w:tplc="54862786">
      <w:start w:val="1"/>
      <w:numFmt w:val="bullet"/>
      <w:lvlText w:val="o"/>
      <w:lvlJc w:val="left"/>
      <w:pPr>
        <w:ind w:left="1440" w:hanging="360"/>
      </w:pPr>
      <w:rPr>
        <w:rFonts w:ascii="Courier New" w:hAnsi="Courier New" w:hint="default"/>
      </w:rPr>
    </w:lvl>
    <w:lvl w:ilvl="2" w:tplc="B5F6318C">
      <w:start w:val="1"/>
      <w:numFmt w:val="bullet"/>
      <w:lvlText w:val=""/>
      <w:lvlJc w:val="left"/>
      <w:pPr>
        <w:ind w:left="2160" w:hanging="360"/>
      </w:pPr>
      <w:rPr>
        <w:rFonts w:ascii="Wingdings" w:hAnsi="Wingdings" w:hint="default"/>
      </w:rPr>
    </w:lvl>
    <w:lvl w:ilvl="3" w:tplc="0EA63468">
      <w:start w:val="1"/>
      <w:numFmt w:val="bullet"/>
      <w:lvlText w:val=""/>
      <w:lvlJc w:val="left"/>
      <w:pPr>
        <w:ind w:left="2880" w:hanging="360"/>
      </w:pPr>
      <w:rPr>
        <w:rFonts w:ascii="Symbol" w:hAnsi="Symbol" w:hint="default"/>
      </w:rPr>
    </w:lvl>
    <w:lvl w:ilvl="4" w:tplc="BFC0A8A0">
      <w:start w:val="1"/>
      <w:numFmt w:val="bullet"/>
      <w:lvlText w:val="o"/>
      <w:lvlJc w:val="left"/>
      <w:pPr>
        <w:ind w:left="3600" w:hanging="360"/>
      </w:pPr>
      <w:rPr>
        <w:rFonts w:ascii="Courier New" w:hAnsi="Courier New" w:hint="default"/>
      </w:rPr>
    </w:lvl>
    <w:lvl w:ilvl="5" w:tplc="6E7276C8">
      <w:start w:val="1"/>
      <w:numFmt w:val="bullet"/>
      <w:lvlText w:val=""/>
      <w:lvlJc w:val="left"/>
      <w:pPr>
        <w:ind w:left="4320" w:hanging="360"/>
      </w:pPr>
      <w:rPr>
        <w:rFonts w:ascii="Wingdings" w:hAnsi="Wingdings" w:hint="default"/>
      </w:rPr>
    </w:lvl>
    <w:lvl w:ilvl="6" w:tplc="5A04B47A">
      <w:start w:val="1"/>
      <w:numFmt w:val="bullet"/>
      <w:lvlText w:val=""/>
      <w:lvlJc w:val="left"/>
      <w:pPr>
        <w:ind w:left="5040" w:hanging="360"/>
      </w:pPr>
      <w:rPr>
        <w:rFonts w:ascii="Symbol" w:hAnsi="Symbol" w:hint="default"/>
      </w:rPr>
    </w:lvl>
    <w:lvl w:ilvl="7" w:tplc="239A2630">
      <w:start w:val="1"/>
      <w:numFmt w:val="bullet"/>
      <w:lvlText w:val="o"/>
      <w:lvlJc w:val="left"/>
      <w:pPr>
        <w:ind w:left="5760" w:hanging="360"/>
      </w:pPr>
      <w:rPr>
        <w:rFonts w:ascii="Courier New" w:hAnsi="Courier New" w:hint="default"/>
      </w:rPr>
    </w:lvl>
    <w:lvl w:ilvl="8" w:tplc="4C6E8E96">
      <w:start w:val="1"/>
      <w:numFmt w:val="bullet"/>
      <w:lvlText w:val=""/>
      <w:lvlJc w:val="left"/>
      <w:pPr>
        <w:ind w:left="6480" w:hanging="360"/>
      </w:pPr>
      <w:rPr>
        <w:rFonts w:ascii="Wingdings" w:hAnsi="Wingdings" w:hint="default"/>
      </w:rPr>
    </w:lvl>
  </w:abstractNum>
  <w:abstractNum w:abstractNumId="21" w15:restartNumberingAfterBreak="0">
    <w:nsid w:val="45805E77"/>
    <w:multiLevelType w:val="hybridMultilevel"/>
    <w:tmpl w:val="01AECFAA"/>
    <w:lvl w:ilvl="0" w:tplc="306622F6">
      <w:start w:val="1"/>
      <w:numFmt w:val="bullet"/>
      <w:lvlText w:val=""/>
      <w:lvlJc w:val="left"/>
      <w:pPr>
        <w:ind w:left="720" w:hanging="360"/>
      </w:pPr>
      <w:rPr>
        <w:rFonts w:ascii="Symbol" w:hAnsi="Symbol" w:hint="default"/>
      </w:rPr>
    </w:lvl>
    <w:lvl w:ilvl="1" w:tplc="C2E6AD38">
      <w:start w:val="1"/>
      <w:numFmt w:val="bullet"/>
      <w:lvlText w:val="o"/>
      <w:lvlJc w:val="left"/>
      <w:pPr>
        <w:ind w:left="1440" w:hanging="360"/>
      </w:pPr>
      <w:rPr>
        <w:rFonts w:ascii="Courier New" w:hAnsi="Courier New" w:hint="default"/>
      </w:rPr>
    </w:lvl>
    <w:lvl w:ilvl="2" w:tplc="C7CA1140">
      <w:start w:val="1"/>
      <w:numFmt w:val="bullet"/>
      <w:lvlText w:val=""/>
      <w:lvlJc w:val="left"/>
      <w:pPr>
        <w:ind w:left="2160" w:hanging="360"/>
      </w:pPr>
      <w:rPr>
        <w:rFonts w:ascii="Wingdings" w:hAnsi="Wingdings" w:hint="default"/>
      </w:rPr>
    </w:lvl>
    <w:lvl w:ilvl="3" w:tplc="00EA5F46">
      <w:start w:val="1"/>
      <w:numFmt w:val="bullet"/>
      <w:lvlText w:val=""/>
      <w:lvlJc w:val="left"/>
      <w:pPr>
        <w:ind w:left="2880" w:hanging="360"/>
      </w:pPr>
      <w:rPr>
        <w:rFonts w:ascii="Symbol" w:hAnsi="Symbol" w:hint="default"/>
      </w:rPr>
    </w:lvl>
    <w:lvl w:ilvl="4" w:tplc="81F4E02A">
      <w:start w:val="1"/>
      <w:numFmt w:val="bullet"/>
      <w:lvlText w:val="o"/>
      <w:lvlJc w:val="left"/>
      <w:pPr>
        <w:ind w:left="3600" w:hanging="360"/>
      </w:pPr>
      <w:rPr>
        <w:rFonts w:ascii="Courier New" w:hAnsi="Courier New" w:hint="default"/>
      </w:rPr>
    </w:lvl>
    <w:lvl w:ilvl="5" w:tplc="3120EE06">
      <w:start w:val="1"/>
      <w:numFmt w:val="bullet"/>
      <w:lvlText w:val=""/>
      <w:lvlJc w:val="left"/>
      <w:pPr>
        <w:ind w:left="4320" w:hanging="360"/>
      </w:pPr>
      <w:rPr>
        <w:rFonts w:ascii="Wingdings" w:hAnsi="Wingdings" w:hint="default"/>
      </w:rPr>
    </w:lvl>
    <w:lvl w:ilvl="6" w:tplc="FB7ED94E">
      <w:start w:val="1"/>
      <w:numFmt w:val="bullet"/>
      <w:lvlText w:val=""/>
      <w:lvlJc w:val="left"/>
      <w:pPr>
        <w:ind w:left="5040" w:hanging="360"/>
      </w:pPr>
      <w:rPr>
        <w:rFonts w:ascii="Symbol" w:hAnsi="Symbol" w:hint="default"/>
      </w:rPr>
    </w:lvl>
    <w:lvl w:ilvl="7" w:tplc="05828B46">
      <w:start w:val="1"/>
      <w:numFmt w:val="bullet"/>
      <w:lvlText w:val="o"/>
      <w:lvlJc w:val="left"/>
      <w:pPr>
        <w:ind w:left="5760" w:hanging="360"/>
      </w:pPr>
      <w:rPr>
        <w:rFonts w:ascii="Courier New" w:hAnsi="Courier New" w:hint="default"/>
      </w:rPr>
    </w:lvl>
    <w:lvl w:ilvl="8" w:tplc="92728A7E">
      <w:start w:val="1"/>
      <w:numFmt w:val="bullet"/>
      <w:lvlText w:val=""/>
      <w:lvlJc w:val="left"/>
      <w:pPr>
        <w:ind w:left="6480" w:hanging="360"/>
      </w:pPr>
      <w:rPr>
        <w:rFonts w:ascii="Wingdings" w:hAnsi="Wingdings" w:hint="default"/>
      </w:rPr>
    </w:lvl>
  </w:abstractNum>
  <w:abstractNum w:abstractNumId="22" w15:restartNumberingAfterBreak="0">
    <w:nsid w:val="4A765CEF"/>
    <w:multiLevelType w:val="hybridMultilevel"/>
    <w:tmpl w:val="FFFFFFFF"/>
    <w:lvl w:ilvl="0" w:tplc="6E4CB14C">
      <w:start w:val="1"/>
      <w:numFmt w:val="bullet"/>
      <w:lvlText w:val=""/>
      <w:lvlJc w:val="left"/>
      <w:pPr>
        <w:ind w:left="720" w:hanging="360"/>
      </w:pPr>
      <w:rPr>
        <w:rFonts w:ascii="Symbol" w:hAnsi="Symbol" w:hint="default"/>
      </w:rPr>
    </w:lvl>
    <w:lvl w:ilvl="1" w:tplc="5A66675A">
      <w:start w:val="1"/>
      <w:numFmt w:val="bullet"/>
      <w:lvlText w:val="o"/>
      <w:lvlJc w:val="left"/>
      <w:pPr>
        <w:ind w:left="1440" w:hanging="360"/>
      </w:pPr>
      <w:rPr>
        <w:rFonts w:ascii="Courier New" w:hAnsi="Courier New" w:hint="default"/>
      </w:rPr>
    </w:lvl>
    <w:lvl w:ilvl="2" w:tplc="7C287AFC">
      <w:start w:val="1"/>
      <w:numFmt w:val="bullet"/>
      <w:lvlText w:val=""/>
      <w:lvlJc w:val="left"/>
      <w:pPr>
        <w:ind w:left="2160" w:hanging="360"/>
      </w:pPr>
      <w:rPr>
        <w:rFonts w:ascii="Wingdings" w:hAnsi="Wingdings" w:hint="default"/>
      </w:rPr>
    </w:lvl>
    <w:lvl w:ilvl="3" w:tplc="8D241B90">
      <w:start w:val="1"/>
      <w:numFmt w:val="bullet"/>
      <w:lvlText w:val=""/>
      <w:lvlJc w:val="left"/>
      <w:pPr>
        <w:ind w:left="2880" w:hanging="360"/>
      </w:pPr>
      <w:rPr>
        <w:rFonts w:ascii="Symbol" w:hAnsi="Symbol" w:hint="default"/>
      </w:rPr>
    </w:lvl>
    <w:lvl w:ilvl="4" w:tplc="DBA28EAC">
      <w:start w:val="1"/>
      <w:numFmt w:val="bullet"/>
      <w:lvlText w:val="o"/>
      <w:lvlJc w:val="left"/>
      <w:pPr>
        <w:ind w:left="3600" w:hanging="360"/>
      </w:pPr>
      <w:rPr>
        <w:rFonts w:ascii="Courier New" w:hAnsi="Courier New" w:hint="default"/>
      </w:rPr>
    </w:lvl>
    <w:lvl w:ilvl="5" w:tplc="CCF464E2">
      <w:start w:val="1"/>
      <w:numFmt w:val="bullet"/>
      <w:lvlText w:val=""/>
      <w:lvlJc w:val="left"/>
      <w:pPr>
        <w:ind w:left="4320" w:hanging="360"/>
      </w:pPr>
      <w:rPr>
        <w:rFonts w:ascii="Wingdings" w:hAnsi="Wingdings" w:hint="default"/>
      </w:rPr>
    </w:lvl>
    <w:lvl w:ilvl="6" w:tplc="B6C653AE">
      <w:start w:val="1"/>
      <w:numFmt w:val="bullet"/>
      <w:lvlText w:val=""/>
      <w:lvlJc w:val="left"/>
      <w:pPr>
        <w:ind w:left="5040" w:hanging="360"/>
      </w:pPr>
      <w:rPr>
        <w:rFonts w:ascii="Symbol" w:hAnsi="Symbol" w:hint="default"/>
      </w:rPr>
    </w:lvl>
    <w:lvl w:ilvl="7" w:tplc="8EB42AEE">
      <w:start w:val="1"/>
      <w:numFmt w:val="bullet"/>
      <w:lvlText w:val="o"/>
      <w:lvlJc w:val="left"/>
      <w:pPr>
        <w:ind w:left="5760" w:hanging="360"/>
      </w:pPr>
      <w:rPr>
        <w:rFonts w:ascii="Courier New" w:hAnsi="Courier New" w:hint="default"/>
      </w:rPr>
    </w:lvl>
    <w:lvl w:ilvl="8" w:tplc="6C24249E">
      <w:start w:val="1"/>
      <w:numFmt w:val="bullet"/>
      <w:lvlText w:val=""/>
      <w:lvlJc w:val="left"/>
      <w:pPr>
        <w:ind w:left="6480" w:hanging="360"/>
      </w:pPr>
      <w:rPr>
        <w:rFonts w:ascii="Wingdings" w:hAnsi="Wingdings" w:hint="default"/>
      </w:rPr>
    </w:lvl>
  </w:abstractNum>
  <w:abstractNum w:abstractNumId="23" w15:restartNumberingAfterBreak="0">
    <w:nsid w:val="57152F96"/>
    <w:multiLevelType w:val="hybridMultilevel"/>
    <w:tmpl w:val="FFFFFFFF"/>
    <w:lvl w:ilvl="0" w:tplc="865ABEEC">
      <w:start w:val="1"/>
      <w:numFmt w:val="bullet"/>
      <w:lvlText w:val=""/>
      <w:lvlJc w:val="left"/>
      <w:pPr>
        <w:ind w:left="720" w:hanging="360"/>
      </w:pPr>
      <w:rPr>
        <w:rFonts w:ascii="Symbol" w:hAnsi="Symbol" w:hint="default"/>
      </w:rPr>
    </w:lvl>
    <w:lvl w:ilvl="1" w:tplc="14264E06">
      <w:start w:val="1"/>
      <w:numFmt w:val="bullet"/>
      <w:lvlText w:val="o"/>
      <w:lvlJc w:val="left"/>
      <w:pPr>
        <w:ind w:left="1440" w:hanging="360"/>
      </w:pPr>
      <w:rPr>
        <w:rFonts w:ascii="Courier New" w:hAnsi="Courier New" w:hint="default"/>
      </w:rPr>
    </w:lvl>
    <w:lvl w:ilvl="2" w:tplc="CB785530">
      <w:start w:val="1"/>
      <w:numFmt w:val="bullet"/>
      <w:lvlText w:val=""/>
      <w:lvlJc w:val="left"/>
      <w:pPr>
        <w:ind w:left="2160" w:hanging="360"/>
      </w:pPr>
      <w:rPr>
        <w:rFonts w:ascii="Wingdings" w:hAnsi="Wingdings" w:hint="default"/>
      </w:rPr>
    </w:lvl>
    <w:lvl w:ilvl="3" w:tplc="799CD14A">
      <w:start w:val="1"/>
      <w:numFmt w:val="bullet"/>
      <w:lvlText w:val=""/>
      <w:lvlJc w:val="left"/>
      <w:pPr>
        <w:ind w:left="2880" w:hanging="360"/>
      </w:pPr>
      <w:rPr>
        <w:rFonts w:ascii="Symbol" w:hAnsi="Symbol" w:hint="default"/>
      </w:rPr>
    </w:lvl>
    <w:lvl w:ilvl="4" w:tplc="8C401AF4">
      <w:start w:val="1"/>
      <w:numFmt w:val="bullet"/>
      <w:lvlText w:val="o"/>
      <w:lvlJc w:val="left"/>
      <w:pPr>
        <w:ind w:left="3600" w:hanging="360"/>
      </w:pPr>
      <w:rPr>
        <w:rFonts w:ascii="Courier New" w:hAnsi="Courier New" w:hint="default"/>
      </w:rPr>
    </w:lvl>
    <w:lvl w:ilvl="5" w:tplc="8B54B97A">
      <w:start w:val="1"/>
      <w:numFmt w:val="bullet"/>
      <w:lvlText w:val=""/>
      <w:lvlJc w:val="left"/>
      <w:pPr>
        <w:ind w:left="4320" w:hanging="360"/>
      </w:pPr>
      <w:rPr>
        <w:rFonts w:ascii="Wingdings" w:hAnsi="Wingdings" w:hint="default"/>
      </w:rPr>
    </w:lvl>
    <w:lvl w:ilvl="6" w:tplc="0B4257A8">
      <w:start w:val="1"/>
      <w:numFmt w:val="bullet"/>
      <w:lvlText w:val=""/>
      <w:lvlJc w:val="left"/>
      <w:pPr>
        <w:ind w:left="5040" w:hanging="360"/>
      </w:pPr>
      <w:rPr>
        <w:rFonts w:ascii="Symbol" w:hAnsi="Symbol" w:hint="default"/>
      </w:rPr>
    </w:lvl>
    <w:lvl w:ilvl="7" w:tplc="51BCECE8">
      <w:start w:val="1"/>
      <w:numFmt w:val="bullet"/>
      <w:lvlText w:val="o"/>
      <w:lvlJc w:val="left"/>
      <w:pPr>
        <w:ind w:left="5760" w:hanging="360"/>
      </w:pPr>
      <w:rPr>
        <w:rFonts w:ascii="Courier New" w:hAnsi="Courier New" w:hint="default"/>
      </w:rPr>
    </w:lvl>
    <w:lvl w:ilvl="8" w:tplc="08B67B58">
      <w:start w:val="1"/>
      <w:numFmt w:val="bullet"/>
      <w:lvlText w:val=""/>
      <w:lvlJc w:val="left"/>
      <w:pPr>
        <w:ind w:left="6480" w:hanging="360"/>
      </w:pPr>
      <w:rPr>
        <w:rFonts w:ascii="Wingdings" w:hAnsi="Wingdings" w:hint="default"/>
      </w:rPr>
    </w:lvl>
  </w:abstractNum>
  <w:abstractNum w:abstractNumId="24" w15:restartNumberingAfterBreak="0">
    <w:nsid w:val="57618629"/>
    <w:multiLevelType w:val="hybridMultilevel"/>
    <w:tmpl w:val="FFFFFFFF"/>
    <w:lvl w:ilvl="0" w:tplc="2B3855B0">
      <w:start w:val="1"/>
      <w:numFmt w:val="bullet"/>
      <w:lvlText w:val=""/>
      <w:lvlJc w:val="left"/>
      <w:pPr>
        <w:ind w:left="720" w:hanging="360"/>
      </w:pPr>
      <w:rPr>
        <w:rFonts w:ascii="Symbol" w:hAnsi="Symbol" w:hint="default"/>
      </w:rPr>
    </w:lvl>
    <w:lvl w:ilvl="1" w:tplc="D59A28AA">
      <w:start w:val="1"/>
      <w:numFmt w:val="bullet"/>
      <w:lvlText w:val="o"/>
      <w:lvlJc w:val="left"/>
      <w:pPr>
        <w:ind w:left="1440" w:hanging="360"/>
      </w:pPr>
      <w:rPr>
        <w:rFonts w:ascii="Courier New" w:hAnsi="Courier New" w:hint="default"/>
      </w:rPr>
    </w:lvl>
    <w:lvl w:ilvl="2" w:tplc="8B7456D0">
      <w:start w:val="1"/>
      <w:numFmt w:val="bullet"/>
      <w:lvlText w:val=""/>
      <w:lvlJc w:val="left"/>
      <w:pPr>
        <w:ind w:left="2160" w:hanging="360"/>
      </w:pPr>
      <w:rPr>
        <w:rFonts w:ascii="Wingdings" w:hAnsi="Wingdings" w:hint="default"/>
      </w:rPr>
    </w:lvl>
    <w:lvl w:ilvl="3" w:tplc="C88AF734">
      <w:start w:val="1"/>
      <w:numFmt w:val="bullet"/>
      <w:lvlText w:val=""/>
      <w:lvlJc w:val="left"/>
      <w:pPr>
        <w:ind w:left="2880" w:hanging="360"/>
      </w:pPr>
      <w:rPr>
        <w:rFonts w:ascii="Symbol" w:hAnsi="Symbol" w:hint="default"/>
      </w:rPr>
    </w:lvl>
    <w:lvl w:ilvl="4" w:tplc="0C78A882">
      <w:start w:val="1"/>
      <w:numFmt w:val="bullet"/>
      <w:lvlText w:val="o"/>
      <w:lvlJc w:val="left"/>
      <w:pPr>
        <w:ind w:left="3600" w:hanging="360"/>
      </w:pPr>
      <w:rPr>
        <w:rFonts w:ascii="Courier New" w:hAnsi="Courier New" w:hint="default"/>
      </w:rPr>
    </w:lvl>
    <w:lvl w:ilvl="5" w:tplc="2EDE722C">
      <w:start w:val="1"/>
      <w:numFmt w:val="bullet"/>
      <w:lvlText w:val=""/>
      <w:lvlJc w:val="left"/>
      <w:pPr>
        <w:ind w:left="4320" w:hanging="360"/>
      </w:pPr>
      <w:rPr>
        <w:rFonts w:ascii="Wingdings" w:hAnsi="Wingdings" w:hint="default"/>
      </w:rPr>
    </w:lvl>
    <w:lvl w:ilvl="6" w:tplc="6B38D7A0">
      <w:start w:val="1"/>
      <w:numFmt w:val="bullet"/>
      <w:lvlText w:val=""/>
      <w:lvlJc w:val="left"/>
      <w:pPr>
        <w:ind w:left="5040" w:hanging="360"/>
      </w:pPr>
      <w:rPr>
        <w:rFonts w:ascii="Symbol" w:hAnsi="Symbol" w:hint="default"/>
      </w:rPr>
    </w:lvl>
    <w:lvl w:ilvl="7" w:tplc="CFEC4D68">
      <w:start w:val="1"/>
      <w:numFmt w:val="bullet"/>
      <w:lvlText w:val="o"/>
      <w:lvlJc w:val="left"/>
      <w:pPr>
        <w:ind w:left="5760" w:hanging="360"/>
      </w:pPr>
      <w:rPr>
        <w:rFonts w:ascii="Courier New" w:hAnsi="Courier New" w:hint="default"/>
      </w:rPr>
    </w:lvl>
    <w:lvl w:ilvl="8" w:tplc="1F7665CA">
      <w:start w:val="1"/>
      <w:numFmt w:val="bullet"/>
      <w:lvlText w:val=""/>
      <w:lvlJc w:val="left"/>
      <w:pPr>
        <w:ind w:left="6480" w:hanging="360"/>
      </w:pPr>
      <w:rPr>
        <w:rFonts w:ascii="Wingdings" w:hAnsi="Wingdings" w:hint="default"/>
      </w:rPr>
    </w:lvl>
  </w:abstractNum>
  <w:abstractNum w:abstractNumId="25" w15:restartNumberingAfterBreak="0">
    <w:nsid w:val="57F64852"/>
    <w:multiLevelType w:val="hybridMultilevel"/>
    <w:tmpl w:val="8168E2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82A4702"/>
    <w:multiLevelType w:val="hybridMultilevel"/>
    <w:tmpl w:val="FFFFFFFF"/>
    <w:lvl w:ilvl="0" w:tplc="F32C8C0C">
      <w:start w:val="1"/>
      <w:numFmt w:val="bullet"/>
      <w:lvlText w:val=""/>
      <w:lvlJc w:val="left"/>
      <w:pPr>
        <w:ind w:left="720" w:hanging="360"/>
      </w:pPr>
      <w:rPr>
        <w:rFonts w:ascii="Symbol" w:hAnsi="Symbol" w:hint="default"/>
      </w:rPr>
    </w:lvl>
    <w:lvl w:ilvl="1" w:tplc="2F88CBC0">
      <w:start w:val="1"/>
      <w:numFmt w:val="bullet"/>
      <w:lvlText w:val="o"/>
      <w:lvlJc w:val="left"/>
      <w:pPr>
        <w:ind w:left="1440" w:hanging="360"/>
      </w:pPr>
      <w:rPr>
        <w:rFonts w:ascii="Courier New" w:hAnsi="Courier New" w:hint="default"/>
      </w:rPr>
    </w:lvl>
    <w:lvl w:ilvl="2" w:tplc="3E28EE54">
      <w:start w:val="1"/>
      <w:numFmt w:val="bullet"/>
      <w:lvlText w:val=""/>
      <w:lvlJc w:val="left"/>
      <w:pPr>
        <w:ind w:left="2160" w:hanging="360"/>
      </w:pPr>
      <w:rPr>
        <w:rFonts w:ascii="Wingdings" w:hAnsi="Wingdings" w:hint="default"/>
      </w:rPr>
    </w:lvl>
    <w:lvl w:ilvl="3" w:tplc="D41CD04C">
      <w:start w:val="1"/>
      <w:numFmt w:val="bullet"/>
      <w:lvlText w:val=""/>
      <w:lvlJc w:val="left"/>
      <w:pPr>
        <w:ind w:left="2880" w:hanging="360"/>
      </w:pPr>
      <w:rPr>
        <w:rFonts w:ascii="Symbol" w:hAnsi="Symbol" w:hint="default"/>
      </w:rPr>
    </w:lvl>
    <w:lvl w:ilvl="4" w:tplc="821AB218">
      <w:start w:val="1"/>
      <w:numFmt w:val="bullet"/>
      <w:lvlText w:val="o"/>
      <w:lvlJc w:val="left"/>
      <w:pPr>
        <w:ind w:left="3600" w:hanging="360"/>
      </w:pPr>
      <w:rPr>
        <w:rFonts w:ascii="Courier New" w:hAnsi="Courier New" w:hint="default"/>
      </w:rPr>
    </w:lvl>
    <w:lvl w:ilvl="5" w:tplc="B1F6CEB2">
      <w:start w:val="1"/>
      <w:numFmt w:val="bullet"/>
      <w:lvlText w:val=""/>
      <w:lvlJc w:val="left"/>
      <w:pPr>
        <w:ind w:left="4320" w:hanging="360"/>
      </w:pPr>
      <w:rPr>
        <w:rFonts w:ascii="Wingdings" w:hAnsi="Wingdings" w:hint="default"/>
      </w:rPr>
    </w:lvl>
    <w:lvl w:ilvl="6" w:tplc="0B80980E">
      <w:start w:val="1"/>
      <w:numFmt w:val="bullet"/>
      <w:lvlText w:val=""/>
      <w:lvlJc w:val="left"/>
      <w:pPr>
        <w:ind w:left="5040" w:hanging="360"/>
      </w:pPr>
      <w:rPr>
        <w:rFonts w:ascii="Symbol" w:hAnsi="Symbol" w:hint="default"/>
      </w:rPr>
    </w:lvl>
    <w:lvl w:ilvl="7" w:tplc="C20E4C10">
      <w:start w:val="1"/>
      <w:numFmt w:val="bullet"/>
      <w:lvlText w:val="o"/>
      <w:lvlJc w:val="left"/>
      <w:pPr>
        <w:ind w:left="5760" w:hanging="360"/>
      </w:pPr>
      <w:rPr>
        <w:rFonts w:ascii="Courier New" w:hAnsi="Courier New" w:hint="default"/>
      </w:rPr>
    </w:lvl>
    <w:lvl w:ilvl="8" w:tplc="6B3C661E">
      <w:start w:val="1"/>
      <w:numFmt w:val="bullet"/>
      <w:lvlText w:val=""/>
      <w:lvlJc w:val="left"/>
      <w:pPr>
        <w:ind w:left="6480" w:hanging="360"/>
      </w:pPr>
      <w:rPr>
        <w:rFonts w:ascii="Wingdings" w:hAnsi="Wingdings" w:hint="default"/>
      </w:rPr>
    </w:lvl>
  </w:abstractNum>
  <w:abstractNum w:abstractNumId="27" w15:restartNumberingAfterBreak="0">
    <w:nsid w:val="58F0348C"/>
    <w:multiLevelType w:val="hybridMultilevel"/>
    <w:tmpl w:val="247C2A26"/>
    <w:lvl w:ilvl="0" w:tplc="7C704094">
      <w:start w:val="1"/>
      <w:numFmt w:val="decimal"/>
      <w:lvlText w:val="%1."/>
      <w:lvlJc w:val="left"/>
      <w:pPr>
        <w:ind w:left="1020" w:hanging="360"/>
      </w:pPr>
    </w:lvl>
    <w:lvl w:ilvl="1" w:tplc="F9444C1C">
      <w:start w:val="1"/>
      <w:numFmt w:val="decimal"/>
      <w:lvlText w:val="%2."/>
      <w:lvlJc w:val="left"/>
      <w:pPr>
        <w:ind w:left="1020" w:hanging="360"/>
      </w:pPr>
    </w:lvl>
    <w:lvl w:ilvl="2" w:tplc="592C4B06">
      <w:start w:val="1"/>
      <w:numFmt w:val="decimal"/>
      <w:lvlText w:val="%3."/>
      <w:lvlJc w:val="left"/>
      <w:pPr>
        <w:ind w:left="1020" w:hanging="360"/>
      </w:pPr>
    </w:lvl>
    <w:lvl w:ilvl="3" w:tplc="9A703FBA">
      <w:start w:val="1"/>
      <w:numFmt w:val="decimal"/>
      <w:lvlText w:val="%4."/>
      <w:lvlJc w:val="left"/>
      <w:pPr>
        <w:ind w:left="1020" w:hanging="360"/>
      </w:pPr>
    </w:lvl>
    <w:lvl w:ilvl="4" w:tplc="503215C2">
      <w:start w:val="1"/>
      <w:numFmt w:val="decimal"/>
      <w:lvlText w:val="%5."/>
      <w:lvlJc w:val="left"/>
      <w:pPr>
        <w:ind w:left="1020" w:hanging="360"/>
      </w:pPr>
    </w:lvl>
    <w:lvl w:ilvl="5" w:tplc="0C6AA268">
      <w:start w:val="1"/>
      <w:numFmt w:val="decimal"/>
      <w:lvlText w:val="%6."/>
      <w:lvlJc w:val="left"/>
      <w:pPr>
        <w:ind w:left="1020" w:hanging="360"/>
      </w:pPr>
    </w:lvl>
    <w:lvl w:ilvl="6" w:tplc="FBC2D91C">
      <w:start w:val="1"/>
      <w:numFmt w:val="decimal"/>
      <w:lvlText w:val="%7."/>
      <w:lvlJc w:val="left"/>
      <w:pPr>
        <w:ind w:left="1020" w:hanging="360"/>
      </w:pPr>
    </w:lvl>
    <w:lvl w:ilvl="7" w:tplc="C5B08E28">
      <w:start w:val="1"/>
      <w:numFmt w:val="decimal"/>
      <w:lvlText w:val="%8."/>
      <w:lvlJc w:val="left"/>
      <w:pPr>
        <w:ind w:left="1020" w:hanging="360"/>
      </w:pPr>
    </w:lvl>
    <w:lvl w:ilvl="8" w:tplc="FF807B8A">
      <w:start w:val="1"/>
      <w:numFmt w:val="decimal"/>
      <w:lvlText w:val="%9."/>
      <w:lvlJc w:val="left"/>
      <w:pPr>
        <w:ind w:left="1020" w:hanging="360"/>
      </w:pPr>
    </w:lvl>
  </w:abstractNum>
  <w:abstractNum w:abstractNumId="28" w15:restartNumberingAfterBreak="0">
    <w:nsid w:val="5A28E5ED"/>
    <w:multiLevelType w:val="hybridMultilevel"/>
    <w:tmpl w:val="FFFFFFFF"/>
    <w:lvl w:ilvl="0" w:tplc="B72831DA">
      <w:start w:val="1"/>
      <w:numFmt w:val="bullet"/>
      <w:lvlText w:val=""/>
      <w:lvlJc w:val="left"/>
      <w:pPr>
        <w:ind w:left="720" w:hanging="360"/>
      </w:pPr>
      <w:rPr>
        <w:rFonts w:ascii="Symbol" w:hAnsi="Symbol" w:hint="default"/>
      </w:rPr>
    </w:lvl>
    <w:lvl w:ilvl="1" w:tplc="03AE6450">
      <w:start w:val="1"/>
      <w:numFmt w:val="bullet"/>
      <w:lvlText w:val="o"/>
      <w:lvlJc w:val="left"/>
      <w:pPr>
        <w:ind w:left="1440" w:hanging="360"/>
      </w:pPr>
      <w:rPr>
        <w:rFonts w:ascii="Courier New" w:hAnsi="Courier New" w:hint="default"/>
      </w:rPr>
    </w:lvl>
    <w:lvl w:ilvl="2" w:tplc="D37E19E0">
      <w:start w:val="1"/>
      <w:numFmt w:val="bullet"/>
      <w:lvlText w:val=""/>
      <w:lvlJc w:val="left"/>
      <w:pPr>
        <w:ind w:left="2160" w:hanging="360"/>
      </w:pPr>
      <w:rPr>
        <w:rFonts w:ascii="Wingdings" w:hAnsi="Wingdings" w:hint="default"/>
      </w:rPr>
    </w:lvl>
    <w:lvl w:ilvl="3" w:tplc="F3FA45AE">
      <w:start w:val="1"/>
      <w:numFmt w:val="bullet"/>
      <w:lvlText w:val=""/>
      <w:lvlJc w:val="left"/>
      <w:pPr>
        <w:ind w:left="2880" w:hanging="360"/>
      </w:pPr>
      <w:rPr>
        <w:rFonts w:ascii="Symbol" w:hAnsi="Symbol" w:hint="default"/>
      </w:rPr>
    </w:lvl>
    <w:lvl w:ilvl="4" w:tplc="7F1CF456">
      <w:start w:val="1"/>
      <w:numFmt w:val="bullet"/>
      <w:lvlText w:val="o"/>
      <w:lvlJc w:val="left"/>
      <w:pPr>
        <w:ind w:left="3600" w:hanging="360"/>
      </w:pPr>
      <w:rPr>
        <w:rFonts w:ascii="Courier New" w:hAnsi="Courier New" w:hint="default"/>
      </w:rPr>
    </w:lvl>
    <w:lvl w:ilvl="5" w:tplc="484E558A">
      <w:start w:val="1"/>
      <w:numFmt w:val="bullet"/>
      <w:lvlText w:val=""/>
      <w:lvlJc w:val="left"/>
      <w:pPr>
        <w:ind w:left="4320" w:hanging="360"/>
      </w:pPr>
      <w:rPr>
        <w:rFonts w:ascii="Wingdings" w:hAnsi="Wingdings" w:hint="default"/>
      </w:rPr>
    </w:lvl>
    <w:lvl w:ilvl="6" w:tplc="EA6E39C0">
      <w:start w:val="1"/>
      <w:numFmt w:val="bullet"/>
      <w:lvlText w:val=""/>
      <w:lvlJc w:val="left"/>
      <w:pPr>
        <w:ind w:left="5040" w:hanging="360"/>
      </w:pPr>
      <w:rPr>
        <w:rFonts w:ascii="Symbol" w:hAnsi="Symbol" w:hint="default"/>
      </w:rPr>
    </w:lvl>
    <w:lvl w:ilvl="7" w:tplc="FED8575E">
      <w:start w:val="1"/>
      <w:numFmt w:val="bullet"/>
      <w:lvlText w:val="o"/>
      <w:lvlJc w:val="left"/>
      <w:pPr>
        <w:ind w:left="5760" w:hanging="360"/>
      </w:pPr>
      <w:rPr>
        <w:rFonts w:ascii="Courier New" w:hAnsi="Courier New" w:hint="default"/>
      </w:rPr>
    </w:lvl>
    <w:lvl w:ilvl="8" w:tplc="1C820302">
      <w:start w:val="1"/>
      <w:numFmt w:val="bullet"/>
      <w:lvlText w:val=""/>
      <w:lvlJc w:val="left"/>
      <w:pPr>
        <w:ind w:left="6480" w:hanging="360"/>
      </w:pPr>
      <w:rPr>
        <w:rFonts w:ascii="Wingdings" w:hAnsi="Wingdings" w:hint="default"/>
      </w:rPr>
    </w:lvl>
  </w:abstractNum>
  <w:abstractNum w:abstractNumId="29" w15:restartNumberingAfterBreak="0">
    <w:nsid w:val="5CCA11C9"/>
    <w:multiLevelType w:val="hybridMultilevel"/>
    <w:tmpl w:val="FFFFFFFF"/>
    <w:lvl w:ilvl="0" w:tplc="04F22C00">
      <w:start w:val="1"/>
      <w:numFmt w:val="decimal"/>
      <w:lvlText w:val="%1."/>
      <w:lvlJc w:val="left"/>
      <w:pPr>
        <w:ind w:left="720" w:hanging="360"/>
      </w:pPr>
    </w:lvl>
    <w:lvl w:ilvl="1" w:tplc="5D68B8B0">
      <w:start w:val="1"/>
      <w:numFmt w:val="lowerLetter"/>
      <w:lvlText w:val="%2."/>
      <w:lvlJc w:val="left"/>
      <w:pPr>
        <w:ind w:left="1440" w:hanging="360"/>
      </w:pPr>
    </w:lvl>
    <w:lvl w:ilvl="2" w:tplc="F0D845BC">
      <w:start w:val="1"/>
      <w:numFmt w:val="lowerRoman"/>
      <w:lvlText w:val="%3."/>
      <w:lvlJc w:val="right"/>
      <w:pPr>
        <w:ind w:left="2160" w:hanging="180"/>
      </w:pPr>
    </w:lvl>
    <w:lvl w:ilvl="3" w:tplc="D2B88CC8">
      <w:start w:val="1"/>
      <w:numFmt w:val="decimal"/>
      <w:lvlText w:val="%4."/>
      <w:lvlJc w:val="left"/>
      <w:pPr>
        <w:ind w:left="2880" w:hanging="360"/>
      </w:pPr>
    </w:lvl>
    <w:lvl w:ilvl="4" w:tplc="7E120E4A">
      <w:start w:val="1"/>
      <w:numFmt w:val="lowerLetter"/>
      <w:lvlText w:val="%5."/>
      <w:lvlJc w:val="left"/>
      <w:pPr>
        <w:ind w:left="3600" w:hanging="360"/>
      </w:pPr>
    </w:lvl>
    <w:lvl w:ilvl="5" w:tplc="B140832E">
      <w:start w:val="1"/>
      <w:numFmt w:val="lowerRoman"/>
      <w:lvlText w:val="%6."/>
      <w:lvlJc w:val="right"/>
      <w:pPr>
        <w:ind w:left="4320" w:hanging="180"/>
      </w:pPr>
    </w:lvl>
    <w:lvl w:ilvl="6" w:tplc="10725182">
      <w:start w:val="1"/>
      <w:numFmt w:val="decimal"/>
      <w:lvlText w:val="%7."/>
      <w:lvlJc w:val="left"/>
      <w:pPr>
        <w:ind w:left="5040" w:hanging="360"/>
      </w:pPr>
    </w:lvl>
    <w:lvl w:ilvl="7" w:tplc="77DA4BE2">
      <w:start w:val="1"/>
      <w:numFmt w:val="lowerLetter"/>
      <w:lvlText w:val="%8."/>
      <w:lvlJc w:val="left"/>
      <w:pPr>
        <w:ind w:left="5760" w:hanging="360"/>
      </w:pPr>
    </w:lvl>
    <w:lvl w:ilvl="8" w:tplc="95544AA8">
      <w:start w:val="1"/>
      <w:numFmt w:val="lowerRoman"/>
      <w:lvlText w:val="%9."/>
      <w:lvlJc w:val="right"/>
      <w:pPr>
        <w:ind w:left="6480" w:hanging="180"/>
      </w:pPr>
    </w:lvl>
  </w:abstractNum>
  <w:abstractNum w:abstractNumId="30" w15:restartNumberingAfterBreak="0">
    <w:nsid w:val="60670C67"/>
    <w:multiLevelType w:val="hybridMultilevel"/>
    <w:tmpl w:val="FFFFFFFF"/>
    <w:lvl w:ilvl="0" w:tplc="7B04C27C">
      <w:start w:val="1"/>
      <w:numFmt w:val="bullet"/>
      <w:lvlText w:val=""/>
      <w:lvlJc w:val="left"/>
      <w:pPr>
        <w:ind w:left="720" w:hanging="360"/>
      </w:pPr>
      <w:rPr>
        <w:rFonts w:ascii="Symbol" w:hAnsi="Symbol" w:hint="default"/>
      </w:rPr>
    </w:lvl>
    <w:lvl w:ilvl="1" w:tplc="A0880FF2">
      <w:start w:val="1"/>
      <w:numFmt w:val="bullet"/>
      <w:lvlText w:val="o"/>
      <w:lvlJc w:val="left"/>
      <w:pPr>
        <w:ind w:left="1440" w:hanging="360"/>
      </w:pPr>
      <w:rPr>
        <w:rFonts w:ascii="Courier New" w:hAnsi="Courier New" w:hint="default"/>
      </w:rPr>
    </w:lvl>
    <w:lvl w:ilvl="2" w:tplc="3288F3E8">
      <w:start w:val="1"/>
      <w:numFmt w:val="bullet"/>
      <w:lvlText w:val=""/>
      <w:lvlJc w:val="left"/>
      <w:pPr>
        <w:ind w:left="2160" w:hanging="360"/>
      </w:pPr>
      <w:rPr>
        <w:rFonts w:ascii="Wingdings" w:hAnsi="Wingdings" w:hint="default"/>
      </w:rPr>
    </w:lvl>
    <w:lvl w:ilvl="3" w:tplc="BA08518A">
      <w:start w:val="1"/>
      <w:numFmt w:val="bullet"/>
      <w:lvlText w:val=""/>
      <w:lvlJc w:val="left"/>
      <w:pPr>
        <w:ind w:left="2880" w:hanging="360"/>
      </w:pPr>
      <w:rPr>
        <w:rFonts w:ascii="Symbol" w:hAnsi="Symbol" w:hint="default"/>
      </w:rPr>
    </w:lvl>
    <w:lvl w:ilvl="4" w:tplc="940AD88A">
      <w:start w:val="1"/>
      <w:numFmt w:val="bullet"/>
      <w:lvlText w:val="o"/>
      <w:lvlJc w:val="left"/>
      <w:pPr>
        <w:ind w:left="3600" w:hanging="360"/>
      </w:pPr>
      <w:rPr>
        <w:rFonts w:ascii="Courier New" w:hAnsi="Courier New" w:hint="default"/>
      </w:rPr>
    </w:lvl>
    <w:lvl w:ilvl="5" w:tplc="C5445B4C">
      <w:start w:val="1"/>
      <w:numFmt w:val="bullet"/>
      <w:lvlText w:val=""/>
      <w:lvlJc w:val="left"/>
      <w:pPr>
        <w:ind w:left="4320" w:hanging="360"/>
      </w:pPr>
      <w:rPr>
        <w:rFonts w:ascii="Wingdings" w:hAnsi="Wingdings" w:hint="default"/>
      </w:rPr>
    </w:lvl>
    <w:lvl w:ilvl="6" w:tplc="DFE27C90">
      <w:start w:val="1"/>
      <w:numFmt w:val="bullet"/>
      <w:lvlText w:val=""/>
      <w:lvlJc w:val="left"/>
      <w:pPr>
        <w:ind w:left="5040" w:hanging="360"/>
      </w:pPr>
      <w:rPr>
        <w:rFonts w:ascii="Symbol" w:hAnsi="Symbol" w:hint="default"/>
      </w:rPr>
    </w:lvl>
    <w:lvl w:ilvl="7" w:tplc="47DA0C0A">
      <w:start w:val="1"/>
      <w:numFmt w:val="bullet"/>
      <w:lvlText w:val="o"/>
      <w:lvlJc w:val="left"/>
      <w:pPr>
        <w:ind w:left="5760" w:hanging="360"/>
      </w:pPr>
      <w:rPr>
        <w:rFonts w:ascii="Courier New" w:hAnsi="Courier New" w:hint="default"/>
      </w:rPr>
    </w:lvl>
    <w:lvl w:ilvl="8" w:tplc="4BD0CF5C">
      <w:start w:val="1"/>
      <w:numFmt w:val="bullet"/>
      <w:lvlText w:val=""/>
      <w:lvlJc w:val="left"/>
      <w:pPr>
        <w:ind w:left="6480" w:hanging="360"/>
      </w:pPr>
      <w:rPr>
        <w:rFonts w:ascii="Wingdings" w:hAnsi="Wingdings" w:hint="default"/>
      </w:rPr>
    </w:lvl>
  </w:abstractNum>
  <w:abstractNum w:abstractNumId="31" w15:restartNumberingAfterBreak="0">
    <w:nsid w:val="62BF673C"/>
    <w:multiLevelType w:val="hybridMultilevel"/>
    <w:tmpl w:val="F19440BC"/>
    <w:lvl w:ilvl="0" w:tplc="F1780A34">
      <w:start w:val="1"/>
      <w:numFmt w:val="bullet"/>
      <w:lvlText w:val=""/>
      <w:lvlJc w:val="left"/>
      <w:pPr>
        <w:ind w:left="720" w:hanging="360"/>
      </w:pPr>
      <w:rPr>
        <w:rFonts w:ascii="Symbol" w:hAnsi="Symbol" w:hint="default"/>
      </w:rPr>
    </w:lvl>
    <w:lvl w:ilvl="1" w:tplc="D2382BE4">
      <w:start w:val="1"/>
      <w:numFmt w:val="bullet"/>
      <w:lvlText w:val="o"/>
      <w:lvlJc w:val="left"/>
      <w:pPr>
        <w:ind w:left="1440" w:hanging="360"/>
      </w:pPr>
      <w:rPr>
        <w:rFonts w:ascii="Courier New" w:hAnsi="Courier New" w:hint="default"/>
      </w:rPr>
    </w:lvl>
    <w:lvl w:ilvl="2" w:tplc="1BDACDA4">
      <w:start w:val="1"/>
      <w:numFmt w:val="bullet"/>
      <w:lvlText w:val=""/>
      <w:lvlJc w:val="left"/>
      <w:pPr>
        <w:ind w:left="2160" w:hanging="360"/>
      </w:pPr>
      <w:rPr>
        <w:rFonts w:ascii="Wingdings" w:hAnsi="Wingdings" w:hint="default"/>
      </w:rPr>
    </w:lvl>
    <w:lvl w:ilvl="3" w:tplc="8F0A1690">
      <w:start w:val="1"/>
      <w:numFmt w:val="bullet"/>
      <w:lvlText w:val=""/>
      <w:lvlJc w:val="left"/>
      <w:pPr>
        <w:ind w:left="2880" w:hanging="360"/>
      </w:pPr>
      <w:rPr>
        <w:rFonts w:ascii="Symbol" w:hAnsi="Symbol" w:hint="default"/>
      </w:rPr>
    </w:lvl>
    <w:lvl w:ilvl="4" w:tplc="03065038">
      <w:start w:val="1"/>
      <w:numFmt w:val="bullet"/>
      <w:lvlText w:val="o"/>
      <w:lvlJc w:val="left"/>
      <w:pPr>
        <w:ind w:left="3600" w:hanging="360"/>
      </w:pPr>
      <w:rPr>
        <w:rFonts w:ascii="Courier New" w:hAnsi="Courier New" w:hint="default"/>
      </w:rPr>
    </w:lvl>
    <w:lvl w:ilvl="5" w:tplc="E76EEC04">
      <w:start w:val="1"/>
      <w:numFmt w:val="bullet"/>
      <w:lvlText w:val=""/>
      <w:lvlJc w:val="left"/>
      <w:pPr>
        <w:ind w:left="4320" w:hanging="360"/>
      </w:pPr>
      <w:rPr>
        <w:rFonts w:ascii="Wingdings" w:hAnsi="Wingdings" w:hint="default"/>
      </w:rPr>
    </w:lvl>
    <w:lvl w:ilvl="6" w:tplc="12BE6734">
      <w:start w:val="1"/>
      <w:numFmt w:val="bullet"/>
      <w:lvlText w:val=""/>
      <w:lvlJc w:val="left"/>
      <w:pPr>
        <w:ind w:left="5040" w:hanging="360"/>
      </w:pPr>
      <w:rPr>
        <w:rFonts w:ascii="Symbol" w:hAnsi="Symbol" w:hint="default"/>
      </w:rPr>
    </w:lvl>
    <w:lvl w:ilvl="7" w:tplc="C85290A4">
      <w:start w:val="1"/>
      <w:numFmt w:val="bullet"/>
      <w:lvlText w:val="o"/>
      <w:lvlJc w:val="left"/>
      <w:pPr>
        <w:ind w:left="5760" w:hanging="360"/>
      </w:pPr>
      <w:rPr>
        <w:rFonts w:ascii="Courier New" w:hAnsi="Courier New" w:hint="default"/>
      </w:rPr>
    </w:lvl>
    <w:lvl w:ilvl="8" w:tplc="587E3A6C">
      <w:start w:val="1"/>
      <w:numFmt w:val="bullet"/>
      <w:lvlText w:val=""/>
      <w:lvlJc w:val="left"/>
      <w:pPr>
        <w:ind w:left="6480" w:hanging="360"/>
      </w:pPr>
      <w:rPr>
        <w:rFonts w:ascii="Wingdings" w:hAnsi="Wingdings" w:hint="default"/>
      </w:rPr>
    </w:lvl>
  </w:abstractNum>
  <w:abstractNum w:abstractNumId="32" w15:restartNumberingAfterBreak="0">
    <w:nsid w:val="670A1281"/>
    <w:multiLevelType w:val="hybridMultilevel"/>
    <w:tmpl w:val="FFFFFFFF"/>
    <w:lvl w:ilvl="0" w:tplc="D764A5B6">
      <w:start w:val="1"/>
      <w:numFmt w:val="bullet"/>
      <w:lvlText w:val=""/>
      <w:lvlJc w:val="left"/>
      <w:pPr>
        <w:ind w:left="720" w:hanging="360"/>
      </w:pPr>
      <w:rPr>
        <w:rFonts w:ascii="Symbol" w:hAnsi="Symbol" w:hint="default"/>
      </w:rPr>
    </w:lvl>
    <w:lvl w:ilvl="1" w:tplc="D1A2B546">
      <w:start w:val="1"/>
      <w:numFmt w:val="bullet"/>
      <w:lvlText w:val="o"/>
      <w:lvlJc w:val="left"/>
      <w:pPr>
        <w:ind w:left="1440" w:hanging="360"/>
      </w:pPr>
      <w:rPr>
        <w:rFonts w:ascii="Courier New" w:hAnsi="Courier New" w:hint="default"/>
      </w:rPr>
    </w:lvl>
    <w:lvl w:ilvl="2" w:tplc="D0A27424">
      <w:start w:val="1"/>
      <w:numFmt w:val="bullet"/>
      <w:lvlText w:val=""/>
      <w:lvlJc w:val="left"/>
      <w:pPr>
        <w:ind w:left="2160" w:hanging="360"/>
      </w:pPr>
      <w:rPr>
        <w:rFonts w:ascii="Wingdings" w:hAnsi="Wingdings" w:hint="default"/>
      </w:rPr>
    </w:lvl>
    <w:lvl w:ilvl="3" w:tplc="FB3A7188">
      <w:start w:val="1"/>
      <w:numFmt w:val="bullet"/>
      <w:lvlText w:val=""/>
      <w:lvlJc w:val="left"/>
      <w:pPr>
        <w:ind w:left="2880" w:hanging="360"/>
      </w:pPr>
      <w:rPr>
        <w:rFonts w:ascii="Symbol" w:hAnsi="Symbol" w:hint="default"/>
      </w:rPr>
    </w:lvl>
    <w:lvl w:ilvl="4" w:tplc="CF48A554">
      <w:start w:val="1"/>
      <w:numFmt w:val="bullet"/>
      <w:lvlText w:val="o"/>
      <w:lvlJc w:val="left"/>
      <w:pPr>
        <w:ind w:left="3600" w:hanging="360"/>
      </w:pPr>
      <w:rPr>
        <w:rFonts w:ascii="Courier New" w:hAnsi="Courier New" w:hint="default"/>
      </w:rPr>
    </w:lvl>
    <w:lvl w:ilvl="5" w:tplc="F508C8A4">
      <w:start w:val="1"/>
      <w:numFmt w:val="bullet"/>
      <w:lvlText w:val=""/>
      <w:lvlJc w:val="left"/>
      <w:pPr>
        <w:ind w:left="4320" w:hanging="360"/>
      </w:pPr>
      <w:rPr>
        <w:rFonts w:ascii="Wingdings" w:hAnsi="Wingdings" w:hint="default"/>
      </w:rPr>
    </w:lvl>
    <w:lvl w:ilvl="6" w:tplc="D18205F6">
      <w:start w:val="1"/>
      <w:numFmt w:val="bullet"/>
      <w:lvlText w:val=""/>
      <w:lvlJc w:val="left"/>
      <w:pPr>
        <w:ind w:left="5040" w:hanging="360"/>
      </w:pPr>
      <w:rPr>
        <w:rFonts w:ascii="Symbol" w:hAnsi="Symbol" w:hint="default"/>
      </w:rPr>
    </w:lvl>
    <w:lvl w:ilvl="7" w:tplc="F5928D24">
      <w:start w:val="1"/>
      <w:numFmt w:val="bullet"/>
      <w:lvlText w:val="o"/>
      <w:lvlJc w:val="left"/>
      <w:pPr>
        <w:ind w:left="5760" w:hanging="360"/>
      </w:pPr>
      <w:rPr>
        <w:rFonts w:ascii="Courier New" w:hAnsi="Courier New" w:hint="default"/>
      </w:rPr>
    </w:lvl>
    <w:lvl w:ilvl="8" w:tplc="4954997C">
      <w:start w:val="1"/>
      <w:numFmt w:val="bullet"/>
      <w:lvlText w:val=""/>
      <w:lvlJc w:val="left"/>
      <w:pPr>
        <w:ind w:left="6480" w:hanging="360"/>
      </w:pPr>
      <w:rPr>
        <w:rFonts w:ascii="Wingdings" w:hAnsi="Wingdings" w:hint="default"/>
      </w:rPr>
    </w:lvl>
  </w:abstractNum>
  <w:abstractNum w:abstractNumId="33" w15:restartNumberingAfterBreak="0">
    <w:nsid w:val="69230D32"/>
    <w:multiLevelType w:val="hybridMultilevel"/>
    <w:tmpl w:val="FFFFFFFF"/>
    <w:lvl w:ilvl="0" w:tplc="D34E1758">
      <w:start w:val="1"/>
      <w:numFmt w:val="bullet"/>
      <w:lvlText w:val=""/>
      <w:lvlJc w:val="left"/>
      <w:pPr>
        <w:ind w:left="720" w:hanging="360"/>
      </w:pPr>
      <w:rPr>
        <w:rFonts w:ascii="Symbol" w:hAnsi="Symbol" w:hint="default"/>
      </w:rPr>
    </w:lvl>
    <w:lvl w:ilvl="1" w:tplc="DBF28E6A">
      <w:start w:val="1"/>
      <w:numFmt w:val="bullet"/>
      <w:lvlText w:val="o"/>
      <w:lvlJc w:val="left"/>
      <w:pPr>
        <w:ind w:left="1440" w:hanging="360"/>
      </w:pPr>
      <w:rPr>
        <w:rFonts w:ascii="Courier New" w:hAnsi="Courier New" w:hint="default"/>
      </w:rPr>
    </w:lvl>
    <w:lvl w:ilvl="2" w:tplc="ECFAE2E6">
      <w:start w:val="1"/>
      <w:numFmt w:val="bullet"/>
      <w:lvlText w:val=""/>
      <w:lvlJc w:val="left"/>
      <w:pPr>
        <w:ind w:left="2160" w:hanging="360"/>
      </w:pPr>
      <w:rPr>
        <w:rFonts w:ascii="Wingdings" w:hAnsi="Wingdings" w:hint="default"/>
      </w:rPr>
    </w:lvl>
    <w:lvl w:ilvl="3" w:tplc="3A98573A">
      <w:start w:val="1"/>
      <w:numFmt w:val="bullet"/>
      <w:lvlText w:val=""/>
      <w:lvlJc w:val="left"/>
      <w:pPr>
        <w:ind w:left="2880" w:hanging="360"/>
      </w:pPr>
      <w:rPr>
        <w:rFonts w:ascii="Symbol" w:hAnsi="Symbol" w:hint="default"/>
      </w:rPr>
    </w:lvl>
    <w:lvl w:ilvl="4" w:tplc="DA94E76C">
      <w:start w:val="1"/>
      <w:numFmt w:val="bullet"/>
      <w:lvlText w:val="o"/>
      <w:lvlJc w:val="left"/>
      <w:pPr>
        <w:ind w:left="3600" w:hanging="360"/>
      </w:pPr>
      <w:rPr>
        <w:rFonts w:ascii="Courier New" w:hAnsi="Courier New" w:hint="default"/>
      </w:rPr>
    </w:lvl>
    <w:lvl w:ilvl="5" w:tplc="C67C2F4E">
      <w:start w:val="1"/>
      <w:numFmt w:val="bullet"/>
      <w:lvlText w:val=""/>
      <w:lvlJc w:val="left"/>
      <w:pPr>
        <w:ind w:left="4320" w:hanging="360"/>
      </w:pPr>
      <w:rPr>
        <w:rFonts w:ascii="Wingdings" w:hAnsi="Wingdings" w:hint="default"/>
      </w:rPr>
    </w:lvl>
    <w:lvl w:ilvl="6" w:tplc="1E1A54C6">
      <w:start w:val="1"/>
      <w:numFmt w:val="bullet"/>
      <w:lvlText w:val=""/>
      <w:lvlJc w:val="left"/>
      <w:pPr>
        <w:ind w:left="5040" w:hanging="360"/>
      </w:pPr>
      <w:rPr>
        <w:rFonts w:ascii="Symbol" w:hAnsi="Symbol" w:hint="default"/>
      </w:rPr>
    </w:lvl>
    <w:lvl w:ilvl="7" w:tplc="8DE4CEB6">
      <w:start w:val="1"/>
      <w:numFmt w:val="bullet"/>
      <w:lvlText w:val="o"/>
      <w:lvlJc w:val="left"/>
      <w:pPr>
        <w:ind w:left="5760" w:hanging="360"/>
      </w:pPr>
      <w:rPr>
        <w:rFonts w:ascii="Courier New" w:hAnsi="Courier New" w:hint="default"/>
      </w:rPr>
    </w:lvl>
    <w:lvl w:ilvl="8" w:tplc="A0A671CA">
      <w:start w:val="1"/>
      <w:numFmt w:val="bullet"/>
      <w:lvlText w:val=""/>
      <w:lvlJc w:val="left"/>
      <w:pPr>
        <w:ind w:left="6480" w:hanging="360"/>
      </w:pPr>
      <w:rPr>
        <w:rFonts w:ascii="Wingdings" w:hAnsi="Wingdings" w:hint="default"/>
      </w:rPr>
    </w:lvl>
  </w:abstractNum>
  <w:abstractNum w:abstractNumId="34" w15:restartNumberingAfterBreak="0">
    <w:nsid w:val="6AA2A119"/>
    <w:multiLevelType w:val="hybridMultilevel"/>
    <w:tmpl w:val="12361A90"/>
    <w:lvl w:ilvl="0" w:tplc="8B6ACED2">
      <w:start w:val="1"/>
      <w:numFmt w:val="bullet"/>
      <w:lvlText w:val=""/>
      <w:lvlJc w:val="left"/>
      <w:pPr>
        <w:ind w:left="720" w:hanging="360"/>
      </w:pPr>
      <w:rPr>
        <w:rFonts w:ascii="Symbol" w:hAnsi="Symbol" w:hint="default"/>
      </w:rPr>
    </w:lvl>
    <w:lvl w:ilvl="1" w:tplc="E2D6B87A">
      <w:start w:val="1"/>
      <w:numFmt w:val="bullet"/>
      <w:lvlText w:val="o"/>
      <w:lvlJc w:val="left"/>
      <w:pPr>
        <w:ind w:left="1440" w:hanging="360"/>
      </w:pPr>
      <w:rPr>
        <w:rFonts w:ascii="Courier New" w:hAnsi="Courier New" w:hint="default"/>
      </w:rPr>
    </w:lvl>
    <w:lvl w:ilvl="2" w:tplc="A1B8AE0E">
      <w:start w:val="1"/>
      <w:numFmt w:val="bullet"/>
      <w:lvlText w:val=""/>
      <w:lvlJc w:val="left"/>
      <w:pPr>
        <w:ind w:left="2160" w:hanging="360"/>
      </w:pPr>
      <w:rPr>
        <w:rFonts w:ascii="Wingdings" w:hAnsi="Wingdings" w:hint="default"/>
      </w:rPr>
    </w:lvl>
    <w:lvl w:ilvl="3" w:tplc="02140784">
      <w:start w:val="1"/>
      <w:numFmt w:val="bullet"/>
      <w:lvlText w:val=""/>
      <w:lvlJc w:val="left"/>
      <w:pPr>
        <w:ind w:left="2880" w:hanging="360"/>
      </w:pPr>
      <w:rPr>
        <w:rFonts w:ascii="Symbol" w:hAnsi="Symbol" w:hint="default"/>
      </w:rPr>
    </w:lvl>
    <w:lvl w:ilvl="4" w:tplc="B3E4D8E6">
      <w:start w:val="1"/>
      <w:numFmt w:val="bullet"/>
      <w:lvlText w:val="o"/>
      <w:lvlJc w:val="left"/>
      <w:pPr>
        <w:ind w:left="3600" w:hanging="360"/>
      </w:pPr>
      <w:rPr>
        <w:rFonts w:ascii="Courier New" w:hAnsi="Courier New" w:hint="default"/>
      </w:rPr>
    </w:lvl>
    <w:lvl w:ilvl="5" w:tplc="9782D2B2">
      <w:start w:val="1"/>
      <w:numFmt w:val="bullet"/>
      <w:lvlText w:val=""/>
      <w:lvlJc w:val="left"/>
      <w:pPr>
        <w:ind w:left="4320" w:hanging="360"/>
      </w:pPr>
      <w:rPr>
        <w:rFonts w:ascii="Wingdings" w:hAnsi="Wingdings" w:hint="default"/>
      </w:rPr>
    </w:lvl>
    <w:lvl w:ilvl="6" w:tplc="812E51E2">
      <w:start w:val="1"/>
      <w:numFmt w:val="bullet"/>
      <w:lvlText w:val=""/>
      <w:lvlJc w:val="left"/>
      <w:pPr>
        <w:ind w:left="5040" w:hanging="360"/>
      </w:pPr>
      <w:rPr>
        <w:rFonts w:ascii="Symbol" w:hAnsi="Symbol" w:hint="default"/>
      </w:rPr>
    </w:lvl>
    <w:lvl w:ilvl="7" w:tplc="9AB0EAF6">
      <w:start w:val="1"/>
      <w:numFmt w:val="bullet"/>
      <w:lvlText w:val="o"/>
      <w:lvlJc w:val="left"/>
      <w:pPr>
        <w:ind w:left="5760" w:hanging="360"/>
      </w:pPr>
      <w:rPr>
        <w:rFonts w:ascii="Courier New" w:hAnsi="Courier New" w:hint="default"/>
      </w:rPr>
    </w:lvl>
    <w:lvl w:ilvl="8" w:tplc="673AAFD4">
      <w:start w:val="1"/>
      <w:numFmt w:val="bullet"/>
      <w:lvlText w:val=""/>
      <w:lvlJc w:val="left"/>
      <w:pPr>
        <w:ind w:left="6480" w:hanging="360"/>
      </w:pPr>
      <w:rPr>
        <w:rFonts w:ascii="Wingdings" w:hAnsi="Wingdings" w:hint="default"/>
      </w:rPr>
    </w:lvl>
  </w:abstractNum>
  <w:abstractNum w:abstractNumId="35" w15:restartNumberingAfterBreak="0">
    <w:nsid w:val="6CDF9C7B"/>
    <w:multiLevelType w:val="hybridMultilevel"/>
    <w:tmpl w:val="8E4EC358"/>
    <w:lvl w:ilvl="0" w:tplc="85768A6A">
      <w:start w:val="1"/>
      <w:numFmt w:val="bullet"/>
      <w:lvlText w:val=""/>
      <w:lvlJc w:val="left"/>
      <w:pPr>
        <w:ind w:left="720" w:hanging="360"/>
      </w:pPr>
      <w:rPr>
        <w:rFonts w:ascii="Symbol" w:hAnsi="Symbol" w:hint="default"/>
      </w:rPr>
    </w:lvl>
    <w:lvl w:ilvl="1" w:tplc="AEE03440">
      <w:start w:val="1"/>
      <w:numFmt w:val="bullet"/>
      <w:lvlText w:val="o"/>
      <w:lvlJc w:val="left"/>
      <w:pPr>
        <w:ind w:left="1440" w:hanging="360"/>
      </w:pPr>
      <w:rPr>
        <w:rFonts w:ascii="Courier New" w:hAnsi="Courier New" w:hint="default"/>
      </w:rPr>
    </w:lvl>
    <w:lvl w:ilvl="2" w:tplc="EA60F16C">
      <w:start w:val="1"/>
      <w:numFmt w:val="bullet"/>
      <w:lvlText w:val=""/>
      <w:lvlJc w:val="left"/>
      <w:pPr>
        <w:ind w:left="2160" w:hanging="360"/>
      </w:pPr>
      <w:rPr>
        <w:rFonts w:ascii="Wingdings" w:hAnsi="Wingdings" w:hint="default"/>
      </w:rPr>
    </w:lvl>
    <w:lvl w:ilvl="3" w:tplc="3F4E28D4">
      <w:start w:val="1"/>
      <w:numFmt w:val="bullet"/>
      <w:lvlText w:val=""/>
      <w:lvlJc w:val="left"/>
      <w:pPr>
        <w:ind w:left="2880" w:hanging="360"/>
      </w:pPr>
      <w:rPr>
        <w:rFonts w:ascii="Symbol" w:hAnsi="Symbol" w:hint="default"/>
      </w:rPr>
    </w:lvl>
    <w:lvl w:ilvl="4" w:tplc="CCDEE75E">
      <w:start w:val="1"/>
      <w:numFmt w:val="bullet"/>
      <w:lvlText w:val="o"/>
      <w:lvlJc w:val="left"/>
      <w:pPr>
        <w:ind w:left="3600" w:hanging="360"/>
      </w:pPr>
      <w:rPr>
        <w:rFonts w:ascii="Courier New" w:hAnsi="Courier New" w:hint="default"/>
      </w:rPr>
    </w:lvl>
    <w:lvl w:ilvl="5" w:tplc="AC826172">
      <w:start w:val="1"/>
      <w:numFmt w:val="bullet"/>
      <w:lvlText w:val=""/>
      <w:lvlJc w:val="left"/>
      <w:pPr>
        <w:ind w:left="4320" w:hanging="360"/>
      </w:pPr>
      <w:rPr>
        <w:rFonts w:ascii="Wingdings" w:hAnsi="Wingdings" w:hint="default"/>
      </w:rPr>
    </w:lvl>
    <w:lvl w:ilvl="6" w:tplc="C9DA352E">
      <w:start w:val="1"/>
      <w:numFmt w:val="bullet"/>
      <w:lvlText w:val=""/>
      <w:lvlJc w:val="left"/>
      <w:pPr>
        <w:ind w:left="5040" w:hanging="360"/>
      </w:pPr>
      <w:rPr>
        <w:rFonts w:ascii="Symbol" w:hAnsi="Symbol" w:hint="default"/>
      </w:rPr>
    </w:lvl>
    <w:lvl w:ilvl="7" w:tplc="A5CC1EC4">
      <w:start w:val="1"/>
      <w:numFmt w:val="bullet"/>
      <w:lvlText w:val="o"/>
      <w:lvlJc w:val="left"/>
      <w:pPr>
        <w:ind w:left="5760" w:hanging="360"/>
      </w:pPr>
      <w:rPr>
        <w:rFonts w:ascii="Courier New" w:hAnsi="Courier New" w:hint="default"/>
      </w:rPr>
    </w:lvl>
    <w:lvl w:ilvl="8" w:tplc="A3C8B1A2">
      <w:start w:val="1"/>
      <w:numFmt w:val="bullet"/>
      <w:lvlText w:val=""/>
      <w:lvlJc w:val="left"/>
      <w:pPr>
        <w:ind w:left="6480" w:hanging="360"/>
      </w:pPr>
      <w:rPr>
        <w:rFonts w:ascii="Wingdings" w:hAnsi="Wingdings" w:hint="default"/>
      </w:rPr>
    </w:lvl>
  </w:abstractNum>
  <w:abstractNum w:abstractNumId="36" w15:restartNumberingAfterBreak="0">
    <w:nsid w:val="6D56035F"/>
    <w:multiLevelType w:val="hybridMultilevel"/>
    <w:tmpl w:val="FFFFFFFF"/>
    <w:lvl w:ilvl="0" w:tplc="DDBC2F70">
      <w:start w:val="1"/>
      <w:numFmt w:val="bullet"/>
      <w:lvlText w:val=""/>
      <w:lvlJc w:val="left"/>
      <w:pPr>
        <w:ind w:left="720" w:hanging="360"/>
      </w:pPr>
      <w:rPr>
        <w:rFonts w:ascii="Symbol" w:hAnsi="Symbol" w:hint="default"/>
      </w:rPr>
    </w:lvl>
    <w:lvl w:ilvl="1" w:tplc="4BBA8F32">
      <w:start w:val="1"/>
      <w:numFmt w:val="bullet"/>
      <w:lvlText w:val="o"/>
      <w:lvlJc w:val="left"/>
      <w:pPr>
        <w:ind w:left="1440" w:hanging="360"/>
      </w:pPr>
      <w:rPr>
        <w:rFonts w:ascii="Courier New" w:hAnsi="Courier New" w:hint="default"/>
      </w:rPr>
    </w:lvl>
    <w:lvl w:ilvl="2" w:tplc="0C266D24">
      <w:start w:val="1"/>
      <w:numFmt w:val="bullet"/>
      <w:lvlText w:val=""/>
      <w:lvlJc w:val="left"/>
      <w:pPr>
        <w:ind w:left="2160" w:hanging="360"/>
      </w:pPr>
      <w:rPr>
        <w:rFonts w:ascii="Wingdings" w:hAnsi="Wingdings" w:hint="default"/>
      </w:rPr>
    </w:lvl>
    <w:lvl w:ilvl="3" w:tplc="66A2DB76">
      <w:start w:val="1"/>
      <w:numFmt w:val="bullet"/>
      <w:lvlText w:val=""/>
      <w:lvlJc w:val="left"/>
      <w:pPr>
        <w:ind w:left="2880" w:hanging="360"/>
      </w:pPr>
      <w:rPr>
        <w:rFonts w:ascii="Symbol" w:hAnsi="Symbol" w:hint="default"/>
      </w:rPr>
    </w:lvl>
    <w:lvl w:ilvl="4" w:tplc="FFE460A2">
      <w:start w:val="1"/>
      <w:numFmt w:val="bullet"/>
      <w:lvlText w:val="o"/>
      <w:lvlJc w:val="left"/>
      <w:pPr>
        <w:ind w:left="3600" w:hanging="360"/>
      </w:pPr>
      <w:rPr>
        <w:rFonts w:ascii="Courier New" w:hAnsi="Courier New" w:hint="default"/>
      </w:rPr>
    </w:lvl>
    <w:lvl w:ilvl="5" w:tplc="B920B3B6">
      <w:start w:val="1"/>
      <w:numFmt w:val="bullet"/>
      <w:lvlText w:val=""/>
      <w:lvlJc w:val="left"/>
      <w:pPr>
        <w:ind w:left="4320" w:hanging="360"/>
      </w:pPr>
      <w:rPr>
        <w:rFonts w:ascii="Wingdings" w:hAnsi="Wingdings" w:hint="default"/>
      </w:rPr>
    </w:lvl>
    <w:lvl w:ilvl="6" w:tplc="BD66AB06">
      <w:start w:val="1"/>
      <w:numFmt w:val="bullet"/>
      <w:lvlText w:val=""/>
      <w:lvlJc w:val="left"/>
      <w:pPr>
        <w:ind w:left="5040" w:hanging="360"/>
      </w:pPr>
      <w:rPr>
        <w:rFonts w:ascii="Symbol" w:hAnsi="Symbol" w:hint="default"/>
      </w:rPr>
    </w:lvl>
    <w:lvl w:ilvl="7" w:tplc="95F09EE8">
      <w:start w:val="1"/>
      <w:numFmt w:val="bullet"/>
      <w:lvlText w:val="o"/>
      <w:lvlJc w:val="left"/>
      <w:pPr>
        <w:ind w:left="5760" w:hanging="360"/>
      </w:pPr>
      <w:rPr>
        <w:rFonts w:ascii="Courier New" w:hAnsi="Courier New" w:hint="default"/>
      </w:rPr>
    </w:lvl>
    <w:lvl w:ilvl="8" w:tplc="B4BC3CE4">
      <w:start w:val="1"/>
      <w:numFmt w:val="bullet"/>
      <w:lvlText w:val=""/>
      <w:lvlJc w:val="left"/>
      <w:pPr>
        <w:ind w:left="6480" w:hanging="360"/>
      </w:pPr>
      <w:rPr>
        <w:rFonts w:ascii="Wingdings" w:hAnsi="Wingdings" w:hint="default"/>
      </w:rPr>
    </w:lvl>
  </w:abstractNum>
  <w:abstractNum w:abstractNumId="37" w15:restartNumberingAfterBreak="0">
    <w:nsid w:val="6E5A40C4"/>
    <w:multiLevelType w:val="hybridMultilevel"/>
    <w:tmpl w:val="25D492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1B1799E"/>
    <w:multiLevelType w:val="hybridMultilevel"/>
    <w:tmpl w:val="B546C97C"/>
    <w:lvl w:ilvl="0" w:tplc="3FB212E6">
      <w:start w:val="1"/>
      <w:numFmt w:val="bullet"/>
      <w:lvlText w:val=""/>
      <w:lvlJc w:val="left"/>
      <w:pPr>
        <w:ind w:left="720" w:hanging="360"/>
      </w:pPr>
      <w:rPr>
        <w:rFonts w:ascii="Symbol" w:hAnsi="Symbol" w:hint="default"/>
      </w:rPr>
    </w:lvl>
    <w:lvl w:ilvl="1" w:tplc="66F41B7A">
      <w:start w:val="1"/>
      <w:numFmt w:val="bullet"/>
      <w:lvlText w:val="o"/>
      <w:lvlJc w:val="left"/>
      <w:pPr>
        <w:ind w:left="1440" w:hanging="360"/>
      </w:pPr>
      <w:rPr>
        <w:rFonts w:ascii="Courier New" w:hAnsi="Courier New" w:hint="default"/>
      </w:rPr>
    </w:lvl>
    <w:lvl w:ilvl="2" w:tplc="A17E02F6">
      <w:start w:val="1"/>
      <w:numFmt w:val="bullet"/>
      <w:lvlText w:val=""/>
      <w:lvlJc w:val="left"/>
      <w:pPr>
        <w:ind w:left="2160" w:hanging="360"/>
      </w:pPr>
      <w:rPr>
        <w:rFonts w:ascii="Wingdings" w:hAnsi="Wingdings" w:hint="default"/>
      </w:rPr>
    </w:lvl>
    <w:lvl w:ilvl="3" w:tplc="033C4D12">
      <w:start w:val="1"/>
      <w:numFmt w:val="bullet"/>
      <w:lvlText w:val=""/>
      <w:lvlJc w:val="left"/>
      <w:pPr>
        <w:ind w:left="2880" w:hanging="360"/>
      </w:pPr>
      <w:rPr>
        <w:rFonts w:ascii="Symbol" w:hAnsi="Symbol" w:hint="default"/>
      </w:rPr>
    </w:lvl>
    <w:lvl w:ilvl="4" w:tplc="2F72817A">
      <w:start w:val="1"/>
      <w:numFmt w:val="bullet"/>
      <w:lvlText w:val="o"/>
      <w:lvlJc w:val="left"/>
      <w:pPr>
        <w:ind w:left="3600" w:hanging="360"/>
      </w:pPr>
      <w:rPr>
        <w:rFonts w:ascii="Courier New" w:hAnsi="Courier New" w:hint="default"/>
      </w:rPr>
    </w:lvl>
    <w:lvl w:ilvl="5" w:tplc="C3E0EAEC">
      <w:start w:val="1"/>
      <w:numFmt w:val="bullet"/>
      <w:lvlText w:val=""/>
      <w:lvlJc w:val="left"/>
      <w:pPr>
        <w:ind w:left="4320" w:hanging="360"/>
      </w:pPr>
      <w:rPr>
        <w:rFonts w:ascii="Wingdings" w:hAnsi="Wingdings" w:hint="default"/>
      </w:rPr>
    </w:lvl>
    <w:lvl w:ilvl="6" w:tplc="F77E66B0">
      <w:start w:val="1"/>
      <w:numFmt w:val="bullet"/>
      <w:lvlText w:val=""/>
      <w:lvlJc w:val="left"/>
      <w:pPr>
        <w:ind w:left="5040" w:hanging="360"/>
      </w:pPr>
      <w:rPr>
        <w:rFonts w:ascii="Symbol" w:hAnsi="Symbol" w:hint="default"/>
      </w:rPr>
    </w:lvl>
    <w:lvl w:ilvl="7" w:tplc="E4FAE640">
      <w:start w:val="1"/>
      <w:numFmt w:val="bullet"/>
      <w:lvlText w:val="o"/>
      <w:lvlJc w:val="left"/>
      <w:pPr>
        <w:ind w:left="5760" w:hanging="360"/>
      </w:pPr>
      <w:rPr>
        <w:rFonts w:ascii="Courier New" w:hAnsi="Courier New" w:hint="default"/>
      </w:rPr>
    </w:lvl>
    <w:lvl w:ilvl="8" w:tplc="C3B464FA">
      <w:start w:val="1"/>
      <w:numFmt w:val="bullet"/>
      <w:lvlText w:val=""/>
      <w:lvlJc w:val="left"/>
      <w:pPr>
        <w:ind w:left="6480" w:hanging="360"/>
      </w:pPr>
      <w:rPr>
        <w:rFonts w:ascii="Wingdings" w:hAnsi="Wingdings" w:hint="default"/>
      </w:rPr>
    </w:lvl>
  </w:abstractNum>
  <w:abstractNum w:abstractNumId="39" w15:restartNumberingAfterBreak="0">
    <w:nsid w:val="74D4721E"/>
    <w:multiLevelType w:val="hybridMultilevel"/>
    <w:tmpl w:val="FFFFFFFF"/>
    <w:lvl w:ilvl="0" w:tplc="26BAF3AA">
      <w:start w:val="1"/>
      <w:numFmt w:val="bullet"/>
      <w:lvlText w:val=""/>
      <w:lvlJc w:val="left"/>
      <w:pPr>
        <w:ind w:left="720" w:hanging="360"/>
      </w:pPr>
      <w:rPr>
        <w:rFonts w:ascii="Symbol" w:hAnsi="Symbol" w:hint="default"/>
      </w:rPr>
    </w:lvl>
    <w:lvl w:ilvl="1" w:tplc="5A0298A6">
      <w:start w:val="1"/>
      <w:numFmt w:val="bullet"/>
      <w:lvlText w:val="o"/>
      <w:lvlJc w:val="left"/>
      <w:pPr>
        <w:ind w:left="1440" w:hanging="360"/>
      </w:pPr>
      <w:rPr>
        <w:rFonts w:ascii="Courier New" w:hAnsi="Courier New" w:hint="default"/>
      </w:rPr>
    </w:lvl>
    <w:lvl w:ilvl="2" w:tplc="B186EB78">
      <w:start w:val="1"/>
      <w:numFmt w:val="bullet"/>
      <w:lvlText w:val=""/>
      <w:lvlJc w:val="left"/>
      <w:pPr>
        <w:ind w:left="2160" w:hanging="360"/>
      </w:pPr>
      <w:rPr>
        <w:rFonts w:ascii="Wingdings" w:hAnsi="Wingdings" w:hint="default"/>
      </w:rPr>
    </w:lvl>
    <w:lvl w:ilvl="3" w:tplc="FC4A656A">
      <w:start w:val="1"/>
      <w:numFmt w:val="bullet"/>
      <w:lvlText w:val=""/>
      <w:lvlJc w:val="left"/>
      <w:pPr>
        <w:ind w:left="2880" w:hanging="360"/>
      </w:pPr>
      <w:rPr>
        <w:rFonts w:ascii="Symbol" w:hAnsi="Symbol" w:hint="default"/>
      </w:rPr>
    </w:lvl>
    <w:lvl w:ilvl="4" w:tplc="2382A79E">
      <w:start w:val="1"/>
      <w:numFmt w:val="bullet"/>
      <w:lvlText w:val="o"/>
      <w:lvlJc w:val="left"/>
      <w:pPr>
        <w:ind w:left="3600" w:hanging="360"/>
      </w:pPr>
      <w:rPr>
        <w:rFonts w:ascii="Courier New" w:hAnsi="Courier New" w:hint="default"/>
      </w:rPr>
    </w:lvl>
    <w:lvl w:ilvl="5" w:tplc="C134826C">
      <w:start w:val="1"/>
      <w:numFmt w:val="bullet"/>
      <w:lvlText w:val=""/>
      <w:lvlJc w:val="left"/>
      <w:pPr>
        <w:ind w:left="4320" w:hanging="360"/>
      </w:pPr>
      <w:rPr>
        <w:rFonts w:ascii="Wingdings" w:hAnsi="Wingdings" w:hint="default"/>
      </w:rPr>
    </w:lvl>
    <w:lvl w:ilvl="6" w:tplc="E3EA1FF2">
      <w:start w:val="1"/>
      <w:numFmt w:val="bullet"/>
      <w:lvlText w:val=""/>
      <w:lvlJc w:val="left"/>
      <w:pPr>
        <w:ind w:left="5040" w:hanging="360"/>
      </w:pPr>
      <w:rPr>
        <w:rFonts w:ascii="Symbol" w:hAnsi="Symbol" w:hint="default"/>
      </w:rPr>
    </w:lvl>
    <w:lvl w:ilvl="7" w:tplc="ECF6441C">
      <w:start w:val="1"/>
      <w:numFmt w:val="bullet"/>
      <w:lvlText w:val="o"/>
      <w:lvlJc w:val="left"/>
      <w:pPr>
        <w:ind w:left="5760" w:hanging="360"/>
      </w:pPr>
      <w:rPr>
        <w:rFonts w:ascii="Courier New" w:hAnsi="Courier New" w:hint="default"/>
      </w:rPr>
    </w:lvl>
    <w:lvl w:ilvl="8" w:tplc="6D42F0F2">
      <w:start w:val="1"/>
      <w:numFmt w:val="bullet"/>
      <w:lvlText w:val=""/>
      <w:lvlJc w:val="left"/>
      <w:pPr>
        <w:ind w:left="6480" w:hanging="360"/>
      </w:pPr>
      <w:rPr>
        <w:rFonts w:ascii="Wingdings" w:hAnsi="Wingdings" w:hint="default"/>
      </w:rPr>
    </w:lvl>
  </w:abstractNum>
  <w:abstractNum w:abstractNumId="40" w15:restartNumberingAfterBreak="0">
    <w:nsid w:val="77455830"/>
    <w:multiLevelType w:val="hybridMultilevel"/>
    <w:tmpl w:val="FFFFFFFF"/>
    <w:lvl w:ilvl="0" w:tplc="10F28E10">
      <w:start w:val="1"/>
      <w:numFmt w:val="bullet"/>
      <w:lvlText w:val=""/>
      <w:lvlJc w:val="left"/>
      <w:pPr>
        <w:ind w:left="720" w:hanging="360"/>
      </w:pPr>
      <w:rPr>
        <w:rFonts w:ascii="Symbol" w:hAnsi="Symbol" w:hint="default"/>
      </w:rPr>
    </w:lvl>
    <w:lvl w:ilvl="1" w:tplc="82F20068">
      <w:start w:val="1"/>
      <w:numFmt w:val="bullet"/>
      <w:lvlText w:val="o"/>
      <w:lvlJc w:val="left"/>
      <w:pPr>
        <w:ind w:left="1440" w:hanging="360"/>
      </w:pPr>
      <w:rPr>
        <w:rFonts w:ascii="Courier New" w:hAnsi="Courier New" w:hint="default"/>
      </w:rPr>
    </w:lvl>
    <w:lvl w:ilvl="2" w:tplc="FB84840E">
      <w:start w:val="1"/>
      <w:numFmt w:val="bullet"/>
      <w:lvlText w:val=""/>
      <w:lvlJc w:val="left"/>
      <w:pPr>
        <w:ind w:left="2160" w:hanging="360"/>
      </w:pPr>
      <w:rPr>
        <w:rFonts w:ascii="Wingdings" w:hAnsi="Wingdings" w:hint="default"/>
      </w:rPr>
    </w:lvl>
    <w:lvl w:ilvl="3" w:tplc="7DAA55D4">
      <w:start w:val="1"/>
      <w:numFmt w:val="bullet"/>
      <w:lvlText w:val=""/>
      <w:lvlJc w:val="left"/>
      <w:pPr>
        <w:ind w:left="2880" w:hanging="360"/>
      </w:pPr>
      <w:rPr>
        <w:rFonts w:ascii="Symbol" w:hAnsi="Symbol" w:hint="default"/>
      </w:rPr>
    </w:lvl>
    <w:lvl w:ilvl="4" w:tplc="FC0E2FB8">
      <w:start w:val="1"/>
      <w:numFmt w:val="bullet"/>
      <w:lvlText w:val="o"/>
      <w:lvlJc w:val="left"/>
      <w:pPr>
        <w:ind w:left="3600" w:hanging="360"/>
      </w:pPr>
      <w:rPr>
        <w:rFonts w:ascii="Courier New" w:hAnsi="Courier New" w:hint="default"/>
      </w:rPr>
    </w:lvl>
    <w:lvl w:ilvl="5" w:tplc="1C926AAC">
      <w:start w:val="1"/>
      <w:numFmt w:val="bullet"/>
      <w:lvlText w:val=""/>
      <w:lvlJc w:val="left"/>
      <w:pPr>
        <w:ind w:left="4320" w:hanging="360"/>
      </w:pPr>
      <w:rPr>
        <w:rFonts w:ascii="Wingdings" w:hAnsi="Wingdings" w:hint="default"/>
      </w:rPr>
    </w:lvl>
    <w:lvl w:ilvl="6" w:tplc="BB367CFC">
      <w:start w:val="1"/>
      <w:numFmt w:val="bullet"/>
      <w:lvlText w:val=""/>
      <w:lvlJc w:val="left"/>
      <w:pPr>
        <w:ind w:left="5040" w:hanging="360"/>
      </w:pPr>
      <w:rPr>
        <w:rFonts w:ascii="Symbol" w:hAnsi="Symbol" w:hint="default"/>
      </w:rPr>
    </w:lvl>
    <w:lvl w:ilvl="7" w:tplc="3ADA06C0">
      <w:start w:val="1"/>
      <w:numFmt w:val="bullet"/>
      <w:lvlText w:val="o"/>
      <w:lvlJc w:val="left"/>
      <w:pPr>
        <w:ind w:left="5760" w:hanging="360"/>
      </w:pPr>
      <w:rPr>
        <w:rFonts w:ascii="Courier New" w:hAnsi="Courier New" w:hint="default"/>
      </w:rPr>
    </w:lvl>
    <w:lvl w:ilvl="8" w:tplc="3524EFC6">
      <w:start w:val="1"/>
      <w:numFmt w:val="bullet"/>
      <w:lvlText w:val=""/>
      <w:lvlJc w:val="left"/>
      <w:pPr>
        <w:ind w:left="6480" w:hanging="360"/>
      </w:pPr>
      <w:rPr>
        <w:rFonts w:ascii="Wingdings" w:hAnsi="Wingdings" w:hint="default"/>
      </w:rPr>
    </w:lvl>
  </w:abstractNum>
  <w:abstractNum w:abstractNumId="41" w15:restartNumberingAfterBreak="0">
    <w:nsid w:val="7C5512A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066941"/>
    <w:multiLevelType w:val="hybridMultilevel"/>
    <w:tmpl w:val="4DC03B90"/>
    <w:lvl w:ilvl="0" w:tplc="43F80FD2">
      <w:start w:val="1"/>
      <w:numFmt w:val="bullet"/>
      <w:lvlText w:val=""/>
      <w:lvlJc w:val="left"/>
      <w:pPr>
        <w:ind w:left="360" w:hanging="360"/>
      </w:pPr>
      <w:rPr>
        <w:rFonts w:ascii="Symbol" w:hAnsi="Symbol" w:hint="default"/>
      </w:rPr>
    </w:lvl>
    <w:lvl w:ilvl="1" w:tplc="4F840814" w:tentative="1">
      <w:start w:val="1"/>
      <w:numFmt w:val="bullet"/>
      <w:lvlText w:val="o"/>
      <w:lvlJc w:val="left"/>
      <w:pPr>
        <w:ind w:left="1080" w:hanging="360"/>
      </w:pPr>
      <w:rPr>
        <w:rFonts w:ascii="Courier New" w:hAnsi="Courier New" w:hint="default"/>
      </w:rPr>
    </w:lvl>
    <w:lvl w:ilvl="2" w:tplc="30D81C92" w:tentative="1">
      <w:start w:val="1"/>
      <w:numFmt w:val="bullet"/>
      <w:lvlText w:val=""/>
      <w:lvlJc w:val="left"/>
      <w:pPr>
        <w:ind w:left="1800" w:hanging="360"/>
      </w:pPr>
      <w:rPr>
        <w:rFonts w:ascii="Wingdings" w:hAnsi="Wingdings" w:hint="default"/>
      </w:rPr>
    </w:lvl>
    <w:lvl w:ilvl="3" w:tplc="7FDED672" w:tentative="1">
      <w:start w:val="1"/>
      <w:numFmt w:val="bullet"/>
      <w:lvlText w:val=""/>
      <w:lvlJc w:val="left"/>
      <w:pPr>
        <w:ind w:left="2520" w:hanging="360"/>
      </w:pPr>
      <w:rPr>
        <w:rFonts w:ascii="Symbol" w:hAnsi="Symbol" w:hint="default"/>
      </w:rPr>
    </w:lvl>
    <w:lvl w:ilvl="4" w:tplc="807C8F50" w:tentative="1">
      <w:start w:val="1"/>
      <w:numFmt w:val="bullet"/>
      <w:lvlText w:val="o"/>
      <w:lvlJc w:val="left"/>
      <w:pPr>
        <w:ind w:left="3240" w:hanging="360"/>
      </w:pPr>
      <w:rPr>
        <w:rFonts w:ascii="Courier New" w:hAnsi="Courier New" w:hint="default"/>
      </w:rPr>
    </w:lvl>
    <w:lvl w:ilvl="5" w:tplc="5F92E7CA" w:tentative="1">
      <w:start w:val="1"/>
      <w:numFmt w:val="bullet"/>
      <w:lvlText w:val=""/>
      <w:lvlJc w:val="left"/>
      <w:pPr>
        <w:ind w:left="3960" w:hanging="360"/>
      </w:pPr>
      <w:rPr>
        <w:rFonts w:ascii="Wingdings" w:hAnsi="Wingdings" w:hint="default"/>
      </w:rPr>
    </w:lvl>
    <w:lvl w:ilvl="6" w:tplc="F6827EFC" w:tentative="1">
      <w:start w:val="1"/>
      <w:numFmt w:val="bullet"/>
      <w:lvlText w:val=""/>
      <w:lvlJc w:val="left"/>
      <w:pPr>
        <w:ind w:left="4680" w:hanging="360"/>
      </w:pPr>
      <w:rPr>
        <w:rFonts w:ascii="Symbol" w:hAnsi="Symbol" w:hint="default"/>
      </w:rPr>
    </w:lvl>
    <w:lvl w:ilvl="7" w:tplc="F95C0580" w:tentative="1">
      <w:start w:val="1"/>
      <w:numFmt w:val="bullet"/>
      <w:lvlText w:val="o"/>
      <w:lvlJc w:val="left"/>
      <w:pPr>
        <w:ind w:left="5400" w:hanging="360"/>
      </w:pPr>
      <w:rPr>
        <w:rFonts w:ascii="Courier New" w:hAnsi="Courier New" w:hint="default"/>
      </w:rPr>
    </w:lvl>
    <w:lvl w:ilvl="8" w:tplc="5622E964" w:tentative="1">
      <w:start w:val="1"/>
      <w:numFmt w:val="bullet"/>
      <w:lvlText w:val=""/>
      <w:lvlJc w:val="left"/>
      <w:pPr>
        <w:ind w:left="6120" w:hanging="360"/>
      </w:pPr>
      <w:rPr>
        <w:rFonts w:ascii="Wingdings" w:hAnsi="Wingdings" w:hint="default"/>
      </w:rPr>
    </w:lvl>
  </w:abstractNum>
  <w:num w:numId="1" w16cid:durableId="1492671173">
    <w:abstractNumId w:val="35"/>
  </w:num>
  <w:num w:numId="2" w16cid:durableId="173999268">
    <w:abstractNumId w:val="16"/>
  </w:num>
  <w:num w:numId="3" w16cid:durableId="1317223534">
    <w:abstractNumId w:val="15"/>
  </w:num>
  <w:num w:numId="4" w16cid:durableId="312831267">
    <w:abstractNumId w:val="19"/>
  </w:num>
  <w:num w:numId="5" w16cid:durableId="1886478550">
    <w:abstractNumId w:val="2"/>
  </w:num>
  <w:num w:numId="6" w16cid:durableId="1571623473">
    <w:abstractNumId w:val="34"/>
  </w:num>
  <w:num w:numId="7" w16cid:durableId="1716150336">
    <w:abstractNumId w:val="8"/>
  </w:num>
  <w:num w:numId="8" w16cid:durableId="1367214197">
    <w:abstractNumId w:val="12"/>
  </w:num>
  <w:num w:numId="9" w16cid:durableId="2100708850">
    <w:abstractNumId w:val="21"/>
  </w:num>
  <w:num w:numId="10" w16cid:durableId="1453134379">
    <w:abstractNumId w:val="38"/>
  </w:num>
  <w:num w:numId="11" w16cid:durableId="1687169661">
    <w:abstractNumId w:val="11"/>
  </w:num>
  <w:num w:numId="12" w16cid:durableId="100616143">
    <w:abstractNumId w:val="1"/>
  </w:num>
  <w:num w:numId="13" w16cid:durableId="1042484292">
    <w:abstractNumId w:val="17"/>
  </w:num>
  <w:num w:numId="14" w16cid:durableId="1163816735">
    <w:abstractNumId w:val="3"/>
  </w:num>
  <w:num w:numId="15" w16cid:durableId="1266840054">
    <w:abstractNumId w:val="24"/>
  </w:num>
  <w:num w:numId="16" w16cid:durableId="1337225791">
    <w:abstractNumId w:val="22"/>
  </w:num>
  <w:num w:numId="17" w16cid:durableId="1373384824">
    <w:abstractNumId w:val="36"/>
  </w:num>
  <w:num w:numId="18" w16cid:durableId="1408384412">
    <w:abstractNumId w:val="25"/>
  </w:num>
  <w:num w:numId="19" w16cid:durableId="1436706925">
    <w:abstractNumId w:val="0"/>
  </w:num>
  <w:num w:numId="20" w16cid:durableId="1459571436">
    <w:abstractNumId w:val="30"/>
  </w:num>
  <w:num w:numId="21" w16cid:durableId="1537112644">
    <w:abstractNumId w:val="20"/>
  </w:num>
  <w:num w:numId="22" w16cid:durableId="1891452070">
    <w:abstractNumId w:val="40"/>
  </w:num>
  <w:num w:numId="23" w16cid:durableId="1911379467">
    <w:abstractNumId w:val="6"/>
  </w:num>
  <w:num w:numId="24" w16cid:durableId="209922751">
    <w:abstractNumId w:val="18"/>
  </w:num>
  <w:num w:numId="25" w16cid:durableId="211424922">
    <w:abstractNumId w:val="31"/>
  </w:num>
  <w:num w:numId="26" w16cid:durableId="293340081">
    <w:abstractNumId w:val="33"/>
  </w:num>
  <w:num w:numId="27" w16cid:durableId="311834545">
    <w:abstractNumId w:val="10"/>
  </w:num>
  <w:num w:numId="28" w16cid:durableId="343629249">
    <w:abstractNumId w:val="5"/>
  </w:num>
  <w:num w:numId="29" w16cid:durableId="458913736">
    <w:abstractNumId w:val="39"/>
  </w:num>
  <w:num w:numId="30" w16cid:durableId="492836521">
    <w:abstractNumId w:val="29"/>
  </w:num>
  <w:num w:numId="31" w16cid:durableId="531768081">
    <w:abstractNumId w:val="23"/>
  </w:num>
  <w:num w:numId="32" w16cid:durableId="550464870">
    <w:abstractNumId w:val="28"/>
  </w:num>
  <w:num w:numId="33" w16cid:durableId="565645732">
    <w:abstractNumId w:val="37"/>
  </w:num>
  <w:num w:numId="34" w16cid:durableId="588463071">
    <w:abstractNumId w:val="4"/>
  </w:num>
  <w:num w:numId="35" w16cid:durableId="714038886">
    <w:abstractNumId w:val="26"/>
  </w:num>
  <w:num w:numId="36" w16cid:durableId="788743007">
    <w:abstractNumId w:val="32"/>
  </w:num>
  <w:num w:numId="37" w16cid:durableId="813765233">
    <w:abstractNumId w:val="7"/>
  </w:num>
  <w:num w:numId="38" w16cid:durableId="861896391">
    <w:abstractNumId w:val="42"/>
  </w:num>
  <w:num w:numId="39" w16cid:durableId="899560950">
    <w:abstractNumId w:val="14"/>
  </w:num>
  <w:num w:numId="40" w16cid:durableId="915941101">
    <w:abstractNumId w:val="13"/>
  </w:num>
  <w:num w:numId="41" w16cid:durableId="2084140904">
    <w:abstractNumId w:val="27"/>
  </w:num>
  <w:num w:numId="42" w16cid:durableId="856042372">
    <w:abstractNumId w:val="41"/>
  </w:num>
  <w:num w:numId="43" w16cid:durableId="17565902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27843C"/>
    <w:rsid w:val="00000670"/>
    <w:rsid w:val="00000CE5"/>
    <w:rsid w:val="00001214"/>
    <w:rsid w:val="00001BAB"/>
    <w:rsid w:val="00002936"/>
    <w:rsid w:val="00003630"/>
    <w:rsid w:val="00003900"/>
    <w:rsid w:val="00004544"/>
    <w:rsid w:val="0000504B"/>
    <w:rsid w:val="000051A4"/>
    <w:rsid w:val="000056AC"/>
    <w:rsid w:val="000059AE"/>
    <w:rsid w:val="00005A26"/>
    <w:rsid w:val="00006EF1"/>
    <w:rsid w:val="0000727E"/>
    <w:rsid w:val="000078C8"/>
    <w:rsid w:val="00007BCC"/>
    <w:rsid w:val="00010158"/>
    <w:rsid w:val="0001055D"/>
    <w:rsid w:val="000108AD"/>
    <w:rsid w:val="00011C56"/>
    <w:rsid w:val="00012337"/>
    <w:rsid w:val="00012637"/>
    <w:rsid w:val="000126D2"/>
    <w:rsid w:val="00013E4F"/>
    <w:rsid w:val="00013EA7"/>
    <w:rsid w:val="00014368"/>
    <w:rsid w:val="000143B2"/>
    <w:rsid w:val="0001531E"/>
    <w:rsid w:val="00015F93"/>
    <w:rsid w:val="000162AA"/>
    <w:rsid w:val="00016854"/>
    <w:rsid w:val="000177CA"/>
    <w:rsid w:val="00017C57"/>
    <w:rsid w:val="000202A9"/>
    <w:rsid w:val="00020352"/>
    <w:rsid w:val="000205D4"/>
    <w:rsid w:val="00020AFE"/>
    <w:rsid w:val="00020DF5"/>
    <w:rsid w:val="00021089"/>
    <w:rsid w:val="000225A7"/>
    <w:rsid w:val="0002267F"/>
    <w:rsid w:val="00023760"/>
    <w:rsid w:val="00023B52"/>
    <w:rsid w:val="00023BF2"/>
    <w:rsid w:val="00023F47"/>
    <w:rsid w:val="000247D5"/>
    <w:rsid w:val="00024891"/>
    <w:rsid w:val="00024C48"/>
    <w:rsid w:val="00025895"/>
    <w:rsid w:val="00025A15"/>
    <w:rsid w:val="00025BFD"/>
    <w:rsid w:val="000265C5"/>
    <w:rsid w:val="000266EB"/>
    <w:rsid w:val="00026900"/>
    <w:rsid w:val="00027422"/>
    <w:rsid w:val="00027703"/>
    <w:rsid w:val="00027B7B"/>
    <w:rsid w:val="00027B95"/>
    <w:rsid w:val="00027EC7"/>
    <w:rsid w:val="00030113"/>
    <w:rsid w:val="0003060F"/>
    <w:rsid w:val="00030842"/>
    <w:rsid w:val="00030B1A"/>
    <w:rsid w:val="00031153"/>
    <w:rsid w:val="00031C50"/>
    <w:rsid w:val="00031EA2"/>
    <w:rsid w:val="0003302A"/>
    <w:rsid w:val="00033C2C"/>
    <w:rsid w:val="00033FD1"/>
    <w:rsid w:val="00034420"/>
    <w:rsid w:val="000347EC"/>
    <w:rsid w:val="000356F6"/>
    <w:rsid w:val="00036DD0"/>
    <w:rsid w:val="00036FC2"/>
    <w:rsid w:val="00037FFA"/>
    <w:rsid w:val="000400B6"/>
    <w:rsid w:val="00040B7B"/>
    <w:rsid w:val="00040CC7"/>
    <w:rsid w:val="00040D0B"/>
    <w:rsid w:val="00041762"/>
    <w:rsid w:val="00042786"/>
    <w:rsid w:val="000439B3"/>
    <w:rsid w:val="00043A8F"/>
    <w:rsid w:val="00043AEF"/>
    <w:rsid w:val="000442AF"/>
    <w:rsid w:val="0004486D"/>
    <w:rsid w:val="00045901"/>
    <w:rsid w:val="000459A5"/>
    <w:rsid w:val="0004678A"/>
    <w:rsid w:val="00046C3A"/>
    <w:rsid w:val="00050B08"/>
    <w:rsid w:val="000517BD"/>
    <w:rsid w:val="00051D22"/>
    <w:rsid w:val="00051DA7"/>
    <w:rsid w:val="00051E9F"/>
    <w:rsid w:val="00052233"/>
    <w:rsid w:val="000524E6"/>
    <w:rsid w:val="00052C27"/>
    <w:rsid w:val="00052C96"/>
    <w:rsid w:val="00052D42"/>
    <w:rsid w:val="000533E4"/>
    <w:rsid w:val="00053BE7"/>
    <w:rsid w:val="00053EE1"/>
    <w:rsid w:val="00054323"/>
    <w:rsid w:val="000546A2"/>
    <w:rsid w:val="00054EB6"/>
    <w:rsid w:val="0005545E"/>
    <w:rsid w:val="000559C5"/>
    <w:rsid w:val="0005646D"/>
    <w:rsid w:val="00056643"/>
    <w:rsid w:val="00057491"/>
    <w:rsid w:val="00060641"/>
    <w:rsid w:val="000607BA"/>
    <w:rsid w:val="00060DEB"/>
    <w:rsid w:val="000613A1"/>
    <w:rsid w:val="00061788"/>
    <w:rsid w:val="000618BC"/>
    <w:rsid w:val="000619AF"/>
    <w:rsid w:val="00062407"/>
    <w:rsid w:val="00062543"/>
    <w:rsid w:val="000627D7"/>
    <w:rsid w:val="00062D6A"/>
    <w:rsid w:val="00064600"/>
    <w:rsid w:val="00064821"/>
    <w:rsid w:val="00065BD9"/>
    <w:rsid w:val="000673AF"/>
    <w:rsid w:val="000700C6"/>
    <w:rsid w:val="0007023B"/>
    <w:rsid w:val="000703A1"/>
    <w:rsid w:val="00070964"/>
    <w:rsid w:val="0007101D"/>
    <w:rsid w:val="000711C9"/>
    <w:rsid w:val="0007155E"/>
    <w:rsid w:val="00072269"/>
    <w:rsid w:val="000726DA"/>
    <w:rsid w:val="0007294B"/>
    <w:rsid w:val="000731E1"/>
    <w:rsid w:val="000732EC"/>
    <w:rsid w:val="00073F9B"/>
    <w:rsid w:val="00074256"/>
    <w:rsid w:val="000754FF"/>
    <w:rsid w:val="000755C7"/>
    <w:rsid w:val="00075820"/>
    <w:rsid w:val="00075BE9"/>
    <w:rsid w:val="00077E6F"/>
    <w:rsid w:val="00081737"/>
    <w:rsid w:val="00081975"/>
    <w:rsid w:val="00081F40"/>
    <w:rsid w:val="0008231A"/>
    <w:rsid w:val="000823E7"/>
    <w:rsid w:val="00082ADD"/>
    <w:rsid w:val="00082CA6"/>
    <w:rsid w:val="000830EB"/>
    <w:rsid w:val="00084CF0"/>
    <w:rsid w:val="00084D1E"/>
    <w:rsid w:val="00084E19"/>
    <w:rsid w:val="0008518D"/>
    <w:rsid w:val="0008571F"/>
    <w:rsid w:val="000867D3"/>
    <w:rsid w:val="00087B77"/>
    <w:rsid w:val="000901B7"/>
    <w:rsid w:val="000907DB"/>
    <w:rsid w:val="00090D72"/>
    <w:rsid w:val="00090E32"/>
    <w:rsid w:val="00091617"/>
    <w:rsid w:val="00092AF1"/>
    <w:rsid w:val="0009368A"/>
    <w:rsid w:val="00093E0F"/>
    <w:rsid w:val="00093F9C"/>
    <w:rsid w:val="00094C11"/>
    <w:rsid w:val="000959A2"/>
    <w:rsid w:val="00095AA1"/>
    <w:rsid w:val="00095D9A"/>
    <w:rsid w:val="00096636"/>
    <w:rsid w:val="00096EE9"/>
    <w:rsid w:val="00097302"/>
    <w:rsid w:val="000976F9"/>
    <w:rsid w:val="00097F64"/>
    <w:rsid w:val="000A113F"/>
    <w:rsid w:val="000A16C4"/>
    <w:rsid w:val="000A2780"/>
    <w:rsid w:val="000A37AB"/>
    <w:rsid w:val="000A3A14"/>
    <w:rsid w:val="000A3F63"/>
    <w:rsid w:val="000A4DA0"/>
    <w:rsid w:val="000A4E9B"/>
    <w:rsid w:val="000A51A2"/>
    <w:rsid w:val="000A51CD"/>
    <w:rsid w:val="000A56DE"/>
    <w:rsid w:val="000A60CC"/>
    <w:rsid w:val="000A6942"/>
    <w:rsid w:val="000A711C"/>
    <w:rsid w:val="000A7449"/>
    <w:rsid w:val="000A76AF"/>
    <w:rsid w:val="000AF93E"/>
    <w:rsid w:val="000B02E2"/>
    <w:rsid w:val="000B09FD"/>
    <w:rsid w:val="000B0B9B"/>
    <w:rsid w:val="000B15DB"/>
    <w:rsid w:val="000B1D6D"/>
    <w:rsid w:val="000B2878"/>
    <w:rsid w:val="000B28AC"/>
    <w:rsid w:val="000B2E35"/>
    <w:rsid w:val="000B2F58"/>
    <w:rsid w:val="000B35C8"/>
    <w:rsid w:val="000B364F"/>
    <w:rsid w:val="000B4B8D"/>
    <w:rsid w:val="000B4E0B"/>
    <w:rsid w:val="000B50D0"/>
    <w:rsid w:val="000B5CA6"/>
    <w:rsid w:val="000B5D71"/>
    <w:rsid w:val="000B623B"/>
    <w:rsid w:val="000B6409"/>
    <w:rsid w:val="000B659C"/>
    <w:rsid w:val="000B6EAB"/>
    <w:rsid w:val="000B72B2"/>
    <w:rsid w:val="000B76EE"/>
    <w:rsid w:val="000B782F"/>
    <w:rsid w:val="000C00E0"/>
    <w:rsid w:val="000C0500"/>
    <w:rsid w:val="000C0932"/>
    <w:rsid w:val="000C0CBF"/>
    <w:rsid w:val="000C1849"/>
    <w:rsid w:val="000C2092"/>
    <w:rsid w:val="000C23F6"/>
    <w:rsid w:val="000C329A"/>
    <w:rsid w:val="000C3F57"/>
    <w:rsid w:val="000C438F"/>
    <w:rsid w:val="000C46F1"/>
    <w:rsid w:val="000C485F"/>
    <w:rsid w:val="000C495E"/>
    <w:rsid w:val="000C4CE0"/>
    <w:rsid w:val="000C5187"/>
    <w:rsid w:val="000C57FF"/>
    <w:rsid w:val="000C6009"/>
    <w:rsid w:val="000D0E3B"/>
    <w:rsid w:val="000D10A2"/>
    <w:rsid w:val="000D1567"/>
    <w:rsid w:val="000D1E08"/>
    <w:rsid w:val="000D22CE"/>
    <w:rsid w:val="000D244C"/>
    <w:rsid w:val="000D25D8"/>
    <w:rsid w:val="000D319A"/>
    <w:rsid w:val="000D33F5"/>
    <w:rsid w:val="000D3D52"/>
    <w:rsid w:val="000D4233"/>
    <w:rsid w:val="000D44A5"/>
    <w:rsid w:val="000D4933"/>
    <w:rsid w:val="000D4CE6"/>
    <w:rsid w:val="000D58A3"/>
    <w:rsid w:val="000D58EE"/>
    <w:rsid w:val="000D654F"/>
    <w:rsid w:val="000D67AE"/>
    <w:rsid w:val="000D6998"/>
    <w:rsid w:val="000D6C0E"/>
    <w:rsid w:val="000D70D6"/>
    <w:rsid w:val="000D7293"/>
    <w:rsid w:val="000D7948"/>
    <w:rsid w:val="000D7A27"/>
    <w:rsid w:val="000E03C5"/>
    <w:rsid w:val="000E0682"/>
    <w:rsid w:val="000E10AE"/>
    <w:rsid w:val="000E1129"/>
    <w:rsid w:val="000E1733"/>
    <w:rsid w:val="000E1DD7"/>
    <w:rsid w:val="000E273F"/>
    <w:rsid w:val="000E27CB"/>
    <w:rsid w:val="000E2AB8"/>
    <w:rsid w:val="000E32CC"/>
    <w:rsid w:val="000E32F5"/>
    <w:rsid w:val="000E3751"/>
    <w:rsid w:val="000E440B"/>
    <w:rsid w:val="000E45AC"/>
    <w:rsid w:val="000E5122"/>
    <w:rsid w:val="000E5263"/>
    <w:rsid w:val="000E5500"/>
    <w:rsid w:val="000E5987"/>
    <w:rsid w:val="000E66ED"/>
    <w:rsid w:val="000E6BAE"/>
    <w:rsid w:val="000E7B97"/>
    <w:rsid w:val="000E7E9D"/>
    <w:rsid w:val="000F05E1"/>
    <w:rsid w:val="000F08A4"/>
    <w:rsid w:val="000F0F3E"/>
    <w:rsid w:val="000F1F0F"/>
    <w:rsid w:val="000F2355"/>
    <w:rsid w:val="000F241C"/>
    <w:rsid w:val="000F2C9B"/>
    <w:rsid w:val="000F2FF4"/>
    <w:rsid w:val="000F398F"/>
    <w:rsid w:val="000F44AE"/>
    <w:rsid w:val="000F52BD"/>
    <w:rsid w:val="000F57A5"/>
    <w:rsid w:val="000F5C4E"/>
    <w:rsid w:val="000F5F6F"/>
    <w:rsid w:val="000F64F8"/>
    <w:rsid w:val="000F650E"/>
    <w:rsid w:val="000F69E0"/>
    <w:rsid w:val="000F6AB0"/>
    <w:rsid w:val="000F754A"/>
    <w:rsid w:val="000F7821"/>
    <w:rsid w:val="000F78E9"/>
    <w:rsid w:val="00100099"/>
    <w:rsid w:val="00101069"/>
    <w:rsid w:val="00102727"/>
    <w:rsid w:val="00103623"/>
    <w:rsid w:val="00105B9C"/>
    <w:rsid w:val="00105E8E"/>
    <w:rsid w:val="00106C72"/>
    <w:rsid w:val="00106C8B"/>
    <w:rsid w:val="001079F0"/>
    <w:rsid w:val="00107BD0"/>
    <w:rsid w:val="00111507"/>
    <w:rsid w:val="00111A62"/>
    <w:rsid w:val="001121CB"/>
    <w:rsid w:val="00112586"/>
    <w:rsid w:val="0011274F"/>
    <w:rsid w:val="0011380C"/>
    <w:rsid w:val="0011461F"/>
    <w:rsid w:val="001147BF"/>
    <w:rsid w:val="00115578"/>
    <w:rsid w:val="00116261"/>
    <w:rsid w:val="00116A6A"/>
    <w:rsid w:val="00117085"/>
    <w:rsid w:val="001173BD"/>
    <w:rsid w:val="00117C6D"/>
    <w:rsid w:val="001209FA"/>
    <w:rsid w:val="00122AB2"/>
    <w:rsid w:val="00122FF0"/>
    <w:rsid w:val="00123059"/>
    <w:rsid w:val="00123254"/>
    <w:rsid w:val="001238F7"/>
    <w:rsid w:val="00123F5D"/>
    <w:rsid w:val="00124FFB"/>
    <w:rsid w:val="0012603A"/>
    <w:rsid w:val="0012654B"/>
    <w:rsid w:val="00127096"/>
    <w:rsid w:val="00127699"/>
    <w:rsid w:val="001301EF"/>
    <w:rsid w:val="0013024A"/>
    <w:rsid w:val="001310AA"/>
    <w:rsid w:val="001310C4"/>
    <w:rsid w:val="001310F2"/>
    <w:rsid w:val="001328EF"/>
    <w:rsid w:val="00133CDF"/>
    <w:rsid w:val="00134157"/>
    <w:rsid w:val="00134937"/>
    <w:rsid w:val="001359DC"/>
    <w:rsid w:val="00135BA2"/>
    <w:rsid w:val="00135C8E"/>
    <w:rsid w:val="00135EED"/>
    <w:rsid w:val="00137404"/>
    <w:rsid w:val="0013752E"/>
    <w:rsid w:val="00137E3D"/>
    <w:rsid w:val="00137F84"/>
    <w:rsid w:val="00140707"/>
    <w:rsid w:val="00141825"/>
    <w:rsid w:val="0014190A"/>
    <w:rsid w:val="00141F37"/>
    <w:rsid w:val="00142F70"/>
    <w:rsid w:val="00143ACD"/>
    <w:rsid w:val="00144655"/>
    <w:rsid w:val="001450C9"/>
    <w:rsid w:val="00145B89"/>
    <w:rsid w:val="001479A3"/>
    <w:rsid w:val="00147C53"/>
    <w:rsid w:val="00147E3A"/>
    <w:rsid w:val="00151BB1"/>
    <w:rsid w:val="001523DA"/>
    <w:rsid w:val="0015280C"/>
    <w:rsid w:val="00153350"/>
    <w:rsid w:val="00154458"/>
    <w:rsid w:val="0015512C"/>
    <w:rsid w:val="001557A4"/>
    <w:rsid w:val="0016035D"/>
    <w:rsid w:val="001608F8"/>
    <w:rsid w:val="00161270"/>
    <w:rsid w:val="001617F8"/>
    <w:rsid w:val="00162F5F"/>
    <w:rsid w:val="001636A0"/>
    <w:rsid w:val="00164B7A"/>
    <w:rsid w:val="00164EF6"/>
    <w:rsid w:val="00165598"/>
    <w:rsid w:val="00166690"/>
    <w:rsid w:val="001702DF"/>
    <w:rsid w:val="00170674"/>
    <w:rsid w:val="0017091C"/>
    <w:rsid w:val="001709DD"/>
    <w:rsid w:val="00171420"/>
    <w:rsid w:val="001720F9"/>
    <w:rsid w:val="0017210C"/>
    <w:rsid w:val="0017211C"/>
    <w:rsid w:val="0017212D"/>
    <w:rsid w:val="0017214A"/>
    <w:rsid w:val="00172D7C"/>
    <w:rsid w:val="00173EFC"/>
    <w:rsid w:val="001743C1"/>
    <w:rsid w:val="001749D8"/>
    <w:rsid w:val="00174C26"/>
    <w:rsid w:val="00175980"/>
    <w:rsid w:val="00176396"/>
    <w:rsid w:val="0017727C"/>
    <w:rsid w:val="001776DC"/>
    <w:rsid w:val="00180898"/>
    <w:rsid w:val="00181D8A"/>
    <w:rsid w:val="0018303A"/>
    <w:rsid w:val="00183179"/>
    <w:rsid w:val="00184912"/>
    <w:rsid w:val="00184A5F"/>
    <w:rsid w:val="00185EE1"/>
    <w:rsid w:val="00185FEB"/>
    <w:rsid w:val="00186589"/>
    <w:rsid w:val="00187129"/>
    <w:rsid w:val="001879DF"/>
    <w:rsid w:val="00187E6B"/>
    <w:rsid w:val="00190F46"/>
    <w:rsid w:val="001919F7"/>
    <w:rsid w:val="001925A1"/>
    <w:rsid w:val="001927B8"/>
    <w:rsid w:val="0019361E"/>
    <w:rsid w:val="001940E8"/>
    <w:rsid w:val="00194147"/>
    <w:rsid w:val="001941C6"/>
    <w:rsid w:val="00194E3D"/>
    <w:rsid w:val="001951E2"/>
    <w:rsid w:val="00195721"/>
    <w:rsid w:val="00195FF8"/>
    <w:rsid w:val="00197186"/>
    <w:rsid w:val="00197947"/>
    <w:rsid w:val="00197C79"/>
    <w:rsid w:val="001A1AF9"/>
    <w:rsid w:val="001A1E0E"/>
    <w:rsid w:val="001A202D"/>
    <w:rsid w:val="001A2530"/>
    <w:rsid w:val="001A254D"/>
    <w:rsid w:val="001A374A"/>
    <w:rsid w:val="001A37FF"/>
    <w:rsid w:val="001A3BAF"/>
    <w:rsid w:val="001A41A6"/>
    <w:rsid w:val="001A4A03"/>
    <w:rsid w:val="001A4B47"/>
    <w:rsid w:val="001A4F4E"/>
    <w:rsid w:val="001A5642"/>
    <w:rsid w:val="001A5981"/>
    <w:rsid w:val="001A5A3E"/>
    <w:rsid w:val="001A6E83"/>
    <w:rsid w:val="001A6F42"/>
    <w:rsid w:val="001A7252"/>
    <w:rsid w:val="001A7453"/>
    <w:rsid w:val="001A7571"/>
    <w:rsid w:val="001A79B3"/>
    <w:rsid w:val="001B0012"/>
    <w:rsid w:val="001B09F8"/>
    <w:rsid w:val="001B113E"/>
    <w:rsid w:val="001B1D83"/>
    <w:rsid w:val="001B240D"/>
    <w:rsid w:val="001B2EA4"/>
    <w:rsid w:val="001B338E"/>
    <w:rsid w:val="001B4938"/>
    <w:rsid w:val="001B514D"/>
    <w:rsid w:val="001B5191"/>
    <w:rsid w:val="001B5B89"/>
    <w:rsid w:val="001B5C72"/>
    <w:rsid w:val="001B5CE7"/>
    <w:rsid w:val="001B621B"/>
    <w:rsid w:val="001B646E"/>
    <w:rsid w:val="001B64A6"/>
    <w:rsid w:val="001B6E72"/>
    <w:rsid w:val="001B7088"/>
    <w:rsid w:val="001B718A"/>
    <w:rsid w:val="001B7F80"/>
    <w:rsid w:val="001B7FAB"/>
    <w:rsid w:val="001C17F2"/>
    <w:rsid w:val="001C248E"/>
    <w:rsid w:val="001C4622"/>
    <w:rsid w:val="001C4646"/>
    <w:rsid w:val="001C5268"/>
    <w:rsid w:val="001C5492"/>
    <w:rsid w:val="001C5605"/>
    <w:rsid w:val="001C580F"/>
    <w:rsid w:val="001C5976"/>
    <w:rsid w:val="001C5B6F"/>
    <w:rsid w:val="001C6A66"/>
    <w:rsid w:val="001D0662"/>
    <w:rsid w:val="001D074D"/>
    <w:rsid w:val="001D07A6"/>
    <w:rsid w:val="001D0883"/>
    <w:rsid w:val="001D0DAC"/>
    <w:rsid w:val="001D1451"/>
    <w:rsid w:val="001D151F"/>
    <w:rsid w:val="001D1D8D"/>
    <w:rsid w:val="001D2FFB"/>
    <w:rsid w:val="001D305F"/>
    <w:rsid w:val="001D3403"/>
    <w:rsid w:val="001D3777"/>
    <w:rsid w:val="001D3F58"/>
    <w:rsid w:val="001D4370"/>
    <w:rsid w:val="001D5992"/>
    <w:rsid w:val="001D614E"/>
    <w:rsid w:val="001D6377"/>
    <w:rsid w:val="001D6445"/>
    <w:rsid w:val="001D6D69"/>
    <w:rsid w:val="001D6D85"/>
    <w:rsid w:val="001D7404"/>
    <w:rsid w:val="001D7FBF"/>
    <w:rsid w:val="001E043B"/>
    <w:rsid w:val="001E07E4"/>
    <w:rsid w:val="001E0A9F"/>
    <w:rsid w:val="001E1A8A"/>
    <w:rsid w:val="001E1DCC"/>
    <w:rsid w:val="001E23F5"/>
    <w:rsid w:val="001E377C"/>
    <w:rsid w:val="001E4B58"/>
    <w:rsid w:val="001E5117"/>
    <w:rsid w:val="001E51E9"/>
    <w:rsid w:val="001E549F"/>
    <w:rsid w:val="001E6187"/>
    <w:rsid w:val="001E667F"/>
    <w:rsid w:val="001E6E05"/>
    <w:rsid w:val="001E7F91"/>
    <w:rsid w:val="001F03F7"/>
    <w:rsid w:val="001F0F91"/>
    <w:rsid w:val="001F1237"/>
    <w:rsid w:val="001F1262"/>
    <w:rsid w:val="001F1319"/>
    <w:rsid w:val="001F15C1"/>
    <w:rsid w:val="001F1DF2"/>
    <w:rsid w:val="001F1E73"/>
    <w:rsid w:val="001F1FAB"/>
    <w:rsid w:val="001F2ECF"/>
    <w:rsid w:val="001F346B"/>
    <w:rsid w:val="001F3AE1"/>
    <w:rsid w:val="001F4587"/>
    <w:rsid w:val="001F5DC7"/>
    <w:rsid w:val="001F5FBC"/>
    <w:rsid w:val="001F7E53"/>
    <w:rsid w:val="002008A3"/>
    <w:rsid w:val="00200CF5"/>
    <w:rsid w:val="002012C2"/>
    <w:rsid w:val="00201B12"/>
    <w:rsid w:val="00201BF2"/>
    <w:rsid w:val="00201D06"/>
    <w:rsid w:val="00202262"/>
    <w:rsid w:val="0020289F"/>
    <w:rsid w:val="00202A9C"/>
    <w:rsid w:val="00202C82"/>
    <w:rsid w:val="002034B2"/>
    <w:rsid w:val="00204449"/>
    <w:rsid w:val="00204734"/>
    <w:rsid w:val="00204B13"/>
    <w:rsid w:val="002052D7"/>
    <w:rsid w:val="002054AD"/>
    <w:rsid w:val="002063F1"/>
    <w:rsid w:val="0020654E"/>
    <w:rsid w:val="002070A1"/>
    <w:rsid w:val="002070EC"/>
    <w:rsid w:val="002074D8"/>
    <w:rsid w:val="002077FF"/>
    <w:rsid w:val="00207CEE"/>
    <w:rsid w:val="00207FA9"/>
    <w:rsid w:val="00210270"/>
    <w:rsid w:val="002104FB"/>
    <w:rsid w:val="002124F4"/>
    <w:rsid w:val="002142C5"/>
    <w:rsid w:val="0021491C"/>
    <w:rsid w:val="002166DA"/>
    <w:rsid w:val="00221007"/>
    <w:rsid w:val="00221175"/>
    <w:rsid w:val="002233C4"/>
    <w:rsid w:val="00223DA4"/>
    <w:rsid w:val="0022452D"/>
    <w:rsid w:val="00224CE9"/>
    <w:rsid w:val="00224E82"/>
    <w:rsid w:val="00225610"/>
    <w:rsid w:val="0022613D"/>
    <w:rsid w:val="0022649B"/>
    <w:rsid w:val="00226505"/>
    <w:rsid w:val="00226E71"/>
    <w:rsid w:val="00227A3C"/>
    <w:rsid w:val="00227A7F"/>
    <w:rsid w:val="0023015F"/>
    <w:rsid w:val="00231429"/>
    <w:rsid w:val="00231AC7"/>
    <w:rsid w:val="0023279A"/>
    <w:rsid w:val="00232823"/>
    <w:rsid w:val="00232B18"/>
    <w:rsid w:val="00232ECC"/>
    <w:rsid w:val="00233AD4"/>
    <w:rsid w:val="00233EC5"/>
    <w:rsid w:val="00234212"/>
    <w:rsid w:val="00235F60"/>
    <w:rsid w:val="00235F76"/>
    <w:rsid w:val="00235F8F"/>
    <w:rsid w:val="002361F3"/>
    <w:rsid w:val="00237A3A"/>
    <w:rsid w:val="00237F74"/>
    <w:rsid w:val="00240181"/>
    <w:rsid w:val="00241F0D"/>
    <w:rsid w:val="00241F10"/>
    <w:rsid w:val="00242337"/>
    <w:rsid w:val="00242619"/>
    <w:rsid w:val="00242F28"/>
    <w:rsid w:val="00243CF9"/>
    <w:rsid w:val="002442C4"/>
    <w:rsid w:val="00244D6E"/>
    <w:rsid w:val="00244D73"/>
    <w:rsid w:val="00244DDC"/>
    <w:rsid w:val="002458C1"/>
    <w:rsid w:val="002459F6"/>
    <w:rsid w:val="00245BD1"/>
    <w:rsid w:val="00245EF6"/>
    <w:rsid w:val="00246FF0"/>
    <w:rsid w:val="002474F5"/>
    <w:rsid w:val="00251410"/>
    <w:rsid w:val="0025147E"/>
    <w:rsid w:val="0025206B"/>
    <w:rsid w:val="00252E44"/>
    <w:rsid w:val="00253689"/>
    <w:rsid w:val="00253754"/>
    <w:rsid w:val="002537AC"/>
    <w:rsid w:val="002546F1"/>
    <w:rsid w:val="00255D4F"/>
    <w:rsid w:val="00255E3D"/>
    <w:rsid w:val="0025639A"/>
    <w:rsid w:val="00256CE2"/>
    <w:rsid w:val="00257A30"/>
    <w:rsid w:val="00257E2B"/>
    <w:rsid w:val="00260518"/>
    <w:rsid w:val="00260955"/>
    <w:rsid w:val="00260BC6"/>
    <w:rsid w:val="002630CC"/>
    <w:rsid w:val="00263739"/>
    <w:rsid w:val="00263E54"/>
    <w:rsid w:val="00263F85"/>
    <w:rsid w:val="00264055"/>
    <w:rsid w:val="00265253"/>
    <w:rsid w:val="002652D1"/>
    <w:rsid w:val="002657CE"/>
    <w:rsid w:val="0026622E"/>
    <w:rsid w:val="00266CDD"/>
    <w:rsid w:val="00267082"/>
    <w:rsid w:val="002672F8"/>
    <w:rsid w:val="0026752E"/>
    <w:rsid w:val="00267BFE"/>
    <w:rsid w:val="00270D96"/>
    <w:rsid w:val="00271315"/>
    <w:rsid w:val="00271DB9"/>
    <w:rsid w:val="00271DCC"/>
    <w:rsid w:val="00272ADA"/>
    <w:rsid w:val="00272F4D"/>
    <w:rsid w:val="0027548F"/>
    <w:rsid w:val="002767AF"/>
    <w:rsid w:val="00277609"/>
    <w:rsid w:val="00277960"/>
    <w:rsid w:val="00277BE8"/>
    <w:rsid w:val="00280FF7"/>
    <w:rsid w:val="002822DD"/>
    <w:rsid w:val="002834F8"/>
    <w:rsid w:val="00283A04"/>
    <w:rsid w:val="00283BFF"/>
    <w:rsid w:val="00284202"/>
    <w:rsid w:val="0028483F"/>
    <w:rsid w:val="00284B6F"/>
    <w:rsid w:val="002852F7"/>
    <w:rsid w:val="00285DBC"/>
    <w:rsid w:val="002860BC"/>
    <w:rsid w:val="002861A9"/>
    <w:rsid w:val="002867AE"/>
    <w:rsid w:val="00287214"/>
    <w:rsid w:val="00287872"/>
    <w:rsid w:val="00287920"/>
    <w:rsid w:val="00287981"/>
    <w:rsid w:val="00287B19"/>
    <w:rsid w:val="0029058C"/>
    <w:rsid w:val="00290797"/>
    <w:rsid w:val="00290AEF"/>
    <w:rsid w:val="00290B44"/>
    <w:rsid w:val="0029171C"/>
    <w:rsid w:val="00291B3A"/>
    <w:rsid w:val="00291BE6"/>
    <w:rsid w:val="002925D7"/>
    <w:rsid w:val="0029269F"/>
    <w:rsid w:val="002926B3"/>
    <w:rsid w:val="00292E7A"/>
    <w:rsid w:val="00293291"/>
    <w:rsid w:val="00293D46"/>
    <w:rsid w:val="00293F02"/>
    <w:rsid w:val="00294230"/>
    <w:rsid w:val="002942A1"/>
    <w:rsid w:val="00294713"/>
    <w:rsid w:val="002950C9"/>
    <w:rsid w:val="002972BB"/>
    <w:rsid w:val="002977EB"/>
    <w:rsid w:val="00297A80"/>
    <w:rsid w:val="00297C92"/>
    <w:rsid w:val="00298A5D"/>
    <w:rsid w:val="002A0044"/>
    <w:rsid w:val="002A2353"/>
    <w:rsid w:val="002A2395"/>
    <w:rsid w:val="002A3213"/>
    <w:rsid w:val="002A32BA"/>
    <w:rsid w:val="002A387A"/>
    <w:rsid w:val="002A3B2F"/>
    <w:rsid w:val="002A3C30"/>
    <w:rsid w:val="002A4A5E"/>
    <w:rsid w:val="002A5595"/>
    <w:rsid w:val="002A5A43"/>
    <w:rsid w:val="002A65FB"/>
    <w:rsid w:val="002A71BF"/>
    <w:rsid w:val="002A7556"/>
    <w:rsid w:val="002B063E"/>
    <w:rsid w:val="002B107C"/>
    <w:rsid w:val="002B21CB"/>
    <w:rsid w:val="002B23E0"/>
    <w:rsid w:val="002B2703"/>
    <w:rsid w:val="002B2E22"/>
    <w:rsid w:val="002B41BD"/>
    <w:rsid w:val="002B44DC"/>
    <w:rsid w:val="002B4651"/>
    <w:rsid w:val="002B5F11"/>
    <w:rsid w:val="002B6A5C"/>
    <w:rsid w:val="002B6B09"/>
    <w:rsid w:val="002B6B53"/>
    <w:rsid w:val="002B7014"/>
    <w:rsid w:val="002B7AB4"/>
    <w:rsid w:val="002C0575"/>
    <w:rsid w:val="002C0DDA"/>
    <w:rsid w:val="002C1305"/>
    <w:rsid w:val="002C2814"/>
    <w:rsid w:val="002C331B"/>
    <w:rsid w:val="002C33E1"/>
    <w:rsid w:val="002C38B9"/>
    <w:rsid w:val="002C3E0B"/>
    <w:rsid w:val="002C3E4B"/>
    <w:rsid w:val="002C551D"/>
    <w:rsid w:val="002C5AA9"/>
    <w:rsid w:val="002C5C29"/>
    <w:rsid w:val="002C5C2A"/>
    <w:rsid w:val="002C622A"/>
    <w:rsid w:val="002C6551"/>
    <w:rsid w:val="002C6681"/>
    <w:rsid w:val="002C66CE"/>
    <w:rsid w:val="002C66D4"/>
    <w:rsid w:val="002C6F70"/>
    <w:rsid w:val="002C71FA"/>
    <w:rsid w:val="002C7B71"/>
    <w:rsid w:val="002D00B2"/>
    <w:rsid w:val="002D02C4"/>
    <w:rsid w:val="002D0DE3"/>
    <w:rsid w:val="002D10EE"/>
    <w:rsid w:val="002D1301"/>
    <w:rsid w:val="002D18D8"/>
    <w:rsid w:val="002D19B7"/>
    <w:rsid w:val="002D2F75"/>
    <w:rsid w:val="002D3324"/>
    <w:rsid w:val="002D3504"/>
    <w:rsid w:val="002D3646"/>
    <w:rsid w:val="002D3BD8"/>
    <w:rsid w:val="002D4434"/>
    <w:rsid w:val="002D4B24"/>
    <w:rsid w:val="002D4C80"/>
    <w:rsid w:val="002D4F41"/>
    <w:rsid w:val="002D5336"/>
    <w:rsid w:val="002D5D72"/>
    <w:rsid w:val="002D6E8D"/>
    <w:rsid w:val="002D7EBC"/>
    <w:rsid w:val="002E0861"/>
    <w:rsid w:val="002E0976"/>
    <w:rsid w:val="002E0C8A"/>
    <w:rsid w:val="002E0F88"/>
    <w:rsid w:val="002E132D"/>
    <w:rsid w:val="002E1492"/>
    <w:rsid w:val="002E180C"/>
    <w:rsid w:val="002E2085"/>
    <w:rsid w:val="002E30D7"/>
    <w:rsid w:val="002E529C"/>
    <w:rsid w:val="002E60DD"/>
    <w:rsid w:val="002E63DB"/>
    <w:rsid w:val="002E648C"/>
    <w:rsid w:val="002E6B1E"/>
    <w:rsid w:val="002E72FF"/>
    <w:rsid w:val="002E7B57"/>
    <w:rsid w:val="002F0F93"/>
    <w:rsid w:val="002F1224"/>
    <w:rsid w:val="002F1586"/>
    <w:rsid w:val="002F2340"/>
    <w:rsid w:val="002F267D"/>
    <w:rsid w:val="002F2DB7"/>
    <w:rsid w:val="002F4447"/>
    <w:rsid w:val="002F4D2E"/>
    <w:rsid w:val="002F61EB"/>
    <w:rsid w:val="002F79C4"/>
    <w:rsid w:val="003012BB"/>
    <w:rsid w:val="00301345"/>
    <w:rsid w:val="0030183F"/>
    <w:rsid w:val="003018BF"/>
    <w:rsid w:val="00301BF8"/>
    <w:rsid w:val="00301CE4"/>
    <w:rsid w:val="003023B5"/>
    <w:rsid w:val="003023E1"/>
    <w:rsid w:val="00302A84"/>
    <w:rsid w:val="00302B46"/>
    <w:rsid w:val="00303669"/>
    <w:rsid w:val="0030397F"/>
    <w:rsid w:val="00303D03"/>
    <w:rsid w:val="00304299"/>
    <w:rsid w:val="003048CF"/>
    <w:rsid w:val="003048E8"/>
    <w:rsid w:val="00304D86"/>
    <w:rsid w:val="0030581A"/>
    <w:rsid w:val="00307145"/>
    <w:rsid w:val="003076D8"/>
    <w:rsid w:val="003078BB"/>
    <w:rsid w:val="00310386"/>
    <w:rsid w:val="00310726"/>
    <w:rsid w:val="0031094E"/>
    <w:rsid w:val="00310ABE"/>
    <w:rsid w:val="00311B60"/>
    <w:rsid w:val="00311E30"/>
    <w:rsid w:val="00311EB8"/>
    <w:rsid w:val="00312799"/>
    <w:rsid w:val="003127FB"/>
    <w:rsid w:val="003133A9"/>
    <w:rsid w:val="003141B7"/>
    <w:rsid w:val="0031431E"/>
    <w:rsid w:val="003147ED"/>
    <w:rsid w:val="0031490E"/>
    <w:rsid w:val="003149A8"/>
    <w:rsid w:val="00314B85"/>
    <w:rsid w:val="003153BA"/>
    <w:rsid w:val="003154D7"/>
    <w:rsid w:val="00315876"/>
    <w:rsid w:val="00315CD4"/>
    <w:rsid w:val="003160E9"/>
    <w:rsid w:val="003162D6"/>
    <w:rsid w:val="003166D0"/>
    <w:rsid w:val="00316EA8"/>
    <w:rsid w:val="003204B5"/>
    <w:rsid w:val="00320630"/>
    <w:rsid w:val="0032097F"/>
    <w:rsid w:val="00320B29"/>
    <w:rsid w:val="00320D1C"/>
    <w:rsid w:val="003211E5"/>
    <w:rsid w:val="00321260"/>
    <w:rsid w:val="00321978"/>
    <w:rsid w:val="00321C72"/>
    <w:rsid w:val="00321D14"/>
    <w:rsid w:val="00322975"/>
    <w:rsid w:val="00322C40"/>
    <w:rsid w:val="00322C82"/>
    <w:rsid w:val="0032406C"/>
    <w:rsid w:val="00324589"/>
    <w:rsid w:val="003247AC"/>
    <w:rsid w:val="003249A2"/>
    <w:rsid w:val="003251EF"/>
    <w:rsid w:val="0032697A"/>
    <w:rsid w:val="00326BE2"/>
    <w:rsid w:val="003274CA"/>
    <w:rsid w:val="00330DDE"/>
    <w:rsid w:val="00330E1E"/>
    <w:rsid w:val="00331FB9"/>
    <w:rsid w:val="00333F94"/>
    <w:rsid w:val="00333FD0"/>
    <w:rsid w:val="0033408F"/>
    <w:rsid w:val="0033481D"/>
    <w:rsid w:val="00334AF4"/>
    <w:rsid w:val="003361F2"/>
    <w:rsid w:val="003364DF"/>
    <w:rsid w:val="00336836"/>
    <w:rsid w:val="003368B8"/>
    <w:rsid w:val="00336BC4"/>
    <w:rsid w:val="00336C4A"/>
    <w:rsid w:val="003375F8"/>
    <w:rsid w:val="003376A4"/>
    <w:rsid w:val="00337D5F"/>
    <w:rsid w:val="00337D87"/>
    <w:rsid w:val="00340121"/>
    <w:rsid w:val="0034045F"/>
    <w:rsid w:val="00340683"/>
    <w:rsid w:val="00340B8A"/>
    <w:rsid w:val="0034124D"/>
    <w:rsid w:val="00342403"/>
    <w:rsid w:val="0034253B"/>
    <w:rsid w:val="003430ED"/>
    <w:rsid w:val="0034343E"/>
    <w:rsid w:val="00343543"/>
    <w:rsid w:val="0034373A"/>
    <w:rsid w:val="00343DEE"/>
    <w:rsid w:val="00345335"/>
    <w:rsid w:val="003457BD"/>
    <w:rsid w:val="00346728"/>
    <w:rsid w:val="00347A50"/>
    <w:rsid w:val="00347E96"/>
    <w:rsid w:val="00351373"/>
    <w:rsid w:val="003526C6"/>
    <w:rsid w:val="00352867"/>
    <w:rsid w:val="003529C1"/>
    <w:rsid w:val="0035310C"/>
    <w:rsid w:val="003533AB"/>
    <w:rsid w:val="00353B91"/>
    <w:rsid w:val="00354C42"/>
    <w:rsid w:val="0035528E"/>
    <w:rsid w:val="00355707"/>
    <w:rsid w:val="00355A5B"/>
    <w:rsid w:val="00355B40"/>
    <w:rsid w:val="003569AA"/>
    <w:rsid w:val="00356E52"/>
    <w:rsid w:val="00356FF0"/>
    <w:rsid w:val="00357F43"/>
    <w:rsid w:val="003603C2"/>
    <w:rsid w:val="003626B6"/>
    <w:rsid w:val="00362CBB"/>
    <w:rsid w:val="00362EAE"/>
    <w:rsid w:val="00362F09"/>
    <w:rsid w:val="00363D3C"/>
    <w:rsid w:val="003640A8"/>
    <w:rsid w:val="00364309"/>
    <w:rsid w:val="00364705"/>
    <w:rsid w:val="0036523A"/>
    <w:rsid w:val="0036543E"/>
    <w:rsid w:val="00365CE5"/>
    <w:rsid w:val="00365EFC"/>
    <w:rsid w:val="00367265"/>
    <w:rsid w:val="00367B70"/>
    <w:rsid w:val="0037106D"/>
    <w:rsid w:val="00371948"/>
    <w:rsid w:val="00373478"/>
    <w:rsid w:val="00373B36"/>
    <w:rsid w:val="003749BD"/>
    <w:rsid w:val="003751BF"/>
    <w:rsid w:val="00376690"/>
    <w:rsid w:val="003767ED"/>
    <w:rsid w:val="00377117"/>
    <w:rsid w:val="00377866"/>
    <w:rsid w:val="003816FD"/>
    <w:rsid w:val="00381790"/>
    <w:rsid w:val="00382DE2"/>
    <w:rsid w:val="003836CC"/>
    <w:rsid w:val="00383E69"/>
    <w:rsid w:val="00384137"/>
    <w:rsid w:val="00385345"/>
    <w:rsid w:val="0038648F"/>
    <w:rsid w:val="00386A4D"/>
    <w:rsid w:val="00386AD1"/>
    <w:rsid w:val="003872E6"/>
    <w:rsid w:val="0038783B"/>
    <w:rsid w:val="00387ECD"/>
    <w:rsid w:val="0039020F"/>
    <w:rsid w:val="003903E7"/>
    <w:rsid w:val="00390994"/>
    <w:rsid w:val="00390AF1"/>
    <w:rsid w:val="003911E3"/>
    <w:rsid w:val="0039199E"/>
    <w:rsid w:val="0039268E"/>
    <w:rsid w:val="00392B0D"/>
    <w:rsid w:val="00392E90"/>
    <w:rsid w:val="003935B1"/>
    <w:rsid w:val="003936FF"/>
    <w:rsid w:val="00393CA9"/>
    <w:rsid w:val="00393E2A"/>
    <w:rsid w:val="0039581B"/>
    <w:rsid w:val="003959C2"/>
    <w:rsid w:val="00397132"/>
    <w:rsid w:val="0039743A"/>
    <w:rsid w:val="00397AD2"/>
    <w:rsid w:val="003A039C"/>
    <w:rsid w:val="003A1218"/>
    <w:rsid w:val="003A2400"/>
    <w:rsid w:val="003A2887"/>
    <w:rsid w:val="003A3CAD"/>
    <w:rsid w:val="003A41EA"/>
    <w:rsid w:val="003A42BF"/>
    <w:rsid w:val="003A4CD2"/>
    <w:rsid w:val="003A56E5"/>
    <w:rsid w:val="003A633D"/>
    <w:rsid w:val="003A7312"/>
    <w:rsid w:val="003A7448"/>
    <w:rsid w:val="003A7C96"/>
    <w:rsid w:val="003B02FE"/>
    <w:rsid w:val="003B0403"/>
    <w:rsid w:val="003B0D85"/>
    <w:rsid w:val="003B0FAD"/>
    <w:rsid w:val="003B1452"/>
    <w:rsid w:val="003B149B"/>
    <w:rsid w:val="003B174C"/>
    <w:rsid w:val="003B1B47"/>
    <w:rsid w:val="003B1DD0"/>
    <w:rsid w:val="003B2B34"/>
    <w:rsid w:val="003B3744"/>
    <w:rsid w:val="003B3A69"/>
    <w:rsid w:val="003B4A71"/>
    <w:rsid w:val="003B4B04"/>
    <w:rsid w:val="003B4F5A"/>
    <w:rsid w:val="003B5072"/>
    <w:rsid w:val="003B5B70"/>
    <w:rsid w:val="003B5B94"/>
    <w:rsid w:val="003B5D27"/>
    <w:rsid w:val="003B5F2B"/>
    <w:rsid w:val="003B653D"/>
    <w:rsid w:val="003B76D0"/>
    <w:rsid w:val="003C07D2"/>
    <w:rsid w:val="003C0BB5"/>
    <w:rsid w:val="003C0E7C"/>
    <w:rsid w:val="003C240C"/>
    <w:rsid w:val="003C2AC6"/>
    <w:rsid w:val="003C3012"/>
    <w:rsid w:val="003C3F12"/>
    <w:rsid w:val="003C4A6C"/>
    <w:rsid w:val="003C5C41"/>
    <w:rsid w:val="003C5D77"/>
    <w:rsid w:val="003C5FF2"/>
    <w:rsid w:val="003C695E"/>
    <w:rsid w:val="003C6999"/>
    <w:rsid w:val="003C7269"/>
    <w:rsid w:val="003C726B"/>
    <w:rsid w:val="003C7B9E"/>
    <w:rsid w:val="003D187C"/>
    <w:rsid w:val="003D2F37"/>
    <w:rsid w:val="003D3199"/>
    <w:rsid w:val="003D3B1B"/>
    <w:rsid w:val="003D3DB0"/>
    <w:rsid w:val="003D4146"/>
    <w:rsid w:val="003D450A"/>
    <w:rsid w:val="003D6064"/>
    <w:rsid w:val="003D6EA4"/>
    <w:rsid w:val="003D7315"/>
    <w:rsid w:val="003D7773"/>
    <w:rsid w:val="003D779B"/>
    <w:rsid w:val="003D7BB3"/>
    <w:rsid w:val="003D7DD5"/>
    <w:rsid w:val="003D7EAA"/>
    <w:rsid w:val="003E0801"/>
    <w:rsid w:val="003E08AE"/>
    <w:rsid w:val="003E1701"/>
    <w:rsid w:val="003E1D2B"/>
    <w:rsid w:val="003E1FF5"/>
    <w:rsid w:val="003E2AF9"/>
    <w:rsid w:val="003E2D81"/>
    <w:rsid w:val="003E362D"/>
    <w:rsid w:val="003E46CF"/>
    <w:rsid w:val="003E5001"/>
    <w:rsid w:val="003E519D"/>
    <w:rsid w:val="003E567A"/>
    <w:rsid w:val="003E5BCA"/>
    <w:rsid w:val="003E6414"/>
    <w:rsid w:val="003E671E"/>
    <w:rsid w:val="003E6E1E"/>
    <w:rsid w:val="003E6E30"/>
    <w:rsid w:val="003F0113"/>
    <w:rsid w:val="003F08FD"/>
    <w:rsid w:val="003F10E3"/>
    <w:rsid w:val="003F1169"/>
    <w:rsid w:val="003F1CFA"/>
    <w:rsid w:val="003F1F67"/>
    <w:rsid w:val="003F297B"/>
    <w:rsid w:val="003F29BE"/>
    <w:rsid w:val="003F317F"/>
    <w:rsid w:val="003F384F"/>
    <w:rsid w:val="003F3E0E"/>
    <w:rsid w:val="003F3F24"/>
    <w:rsid w:val="003F52EE"/>
    <w:rsid w:val="003F5557"/>
    <w:rsid w:val="003F5E99"/>
    <w:rsid w:val="003F6240"/>
    <w:rsid w:val="003F6B6A"/>
    <w:rsid w:val="003F7679"/>
    <w:rsid w:val="003F7709"/>
    <w:rsid w:val="003F79B8"/>
    <w:rsid w:val="003F7F53"/>
    <w:rsid w:val="0040090D"/>
    <w:rsid w:val="0040099F"/>
    <w:rsid w:val="00401759"/>
    <w:rsid w:val="00401DCC"/>
    <w:rsid w:val="00401F2D"/>
    <w:rsid w:val="00402756"/>
    <w:rsid w:val="00403B84"/>
    <w:rsid w:val="00404863"/>
    <w:rsid w:val="004049E0"/>
    <w:rsid w:val="00404DC3"/>
    <w:rsid w:val="00405272"/>
    <w:rsid w:val="00405C43"/>
    <w:rsid w:val="00407717"/>
    <w:rsid w:val="00410779"/>
    <w:rsid w:val="00410A66"/>
    <w:rsid w:val="00412248"/>
    <w:rsid w:val="00412B21"/>
    <w:rsid w:val="00414037"/>
    <w:rsid w:val="0041568F"/>
    <w:rsid w:val="00415E2A"/>
    <w:rsid w:val="00416102"/>
    <w:rsid w:val="00416834"/>
    <w:rsid w:val="00416A70"/>
    <w:rsid w:val="0042031C"/>
    <w:rsid w:val="00420C00"/>
    <w:rsid w:val="00421817"/>
    <w:rsid w:val="00422808"/>
    <w:rsid w:val="00424078"/>
    <w:rsid w:val="00424088"/>
    <w:rsid w:val="0042578A"/>
    <w:rsid w:val="00425F90"/>
    <w:rsid w:val="004265A3"/>
    <w:rsid w:val="00426A99"/>
    <w:rsid w:val="00427515"/>
    <w:rsid w:val="004276B6"/>
    <w:rsid w:val="00427941"/>
    <w:rsid w:val="0042A48D"/>
    <w:rsid w:val="0043111E"/>
    <w:rsid w:val="004312A4"/>
    <w:rsid w:val="00431397"/>
    <w:rsid w:val="00431D54"/>
    <w:rsid w:val="0043209C"/>
    <w:rsid w:val="0043497D"/>
    <w:rsid w:val="0043558F"/>
    <w:rsid w:val="004357A9"/>
    <w:rsid w:val="00435A5C"/>
    <w:rsid w:val="00436328"/>
    <w:rsid w:val="00436653"/>
    <w:rsid w:val="004367CA"/>
    <w:rsid w:val="004374DB"/>
    <w:rsid w:val="00437715"/>
    <w:rsid w:val="00437CF1"/>
    <w:rsid w:val="004402AE"/>
    <w:rsid w:val="00440856"/>
    <w:rsid w:val="00440D45"/>
    <w:rsid w:val="00440F38"/>
    <w:rsid w:val="00441A67"/>
    <w:rsid w:val="00441C92"/>
    <w:rsid w:val="00441D38"/>
    <w:rsid w:val="00441F0F"/>
    <w:rsid w:val="004421A3"/>
    <w:rsid w:val="0044221F"/>
    <w:rsid w:val="004426C5"/>
    <w:rsid w:val="004430CE"/>
    <w:rsid w:val="00443342"/>
    <w:rsid w:val="004434C2"/>
    <w:rsid w:val="00443D00"/>
    <w:rsid w:val="00444307"/>
    <w:rsid w:val="00444BCE"/>
    <w:rsid w:val="00444FAC"/>
    <w:rsid w:val="00446054"/>
    <w:rsid w:val="0044633C"/>
    <w:rsid w:val="00446399"/>
    <w:rsid w:val="0044682B"/>
    <w:rsid w:val="0044691B"/>
    <w:rsid w:val="00447226"/>
    <w:rsid w:val="00447553"/>
    <w:rsid w:val="00447AF8"/>
    <w:rsid w:val="00450782"/>
    <w:rsid w:val="0045078F"/>
    <w:rsid w:val="00451524"/>
    <w:rsid w:val="004524A6"/>
    <w:rsid w:val="00453836"/>
    <w:rsid w:val="00453BBE"/>
    <w:rsid w:val="00453E51"/>
    <w:rsid w:val="00454268"/>
    <w:rsid w:val="00454510"/>
    <w:rsid w:val="00454BC8"/>
    <w:rsid w:val="00454C83"/>
    <w:rsid w:val="00455419"/>
    <w:rsid w:val="00455C46"/>
    <w:rsid w:val="004562EF"/>
    <w:rsid w:val="00456AFE"/>
    <w:rsid w:val="0045706A"/>
    <w:rsid w:val="004571E4"/>
    <w:rsid w:val="004576EF"/>
    <w:rsid w:val="004605EF"/>
    <w:rsid w:val="004609CE"/>
    <w:rsid w:val="00461A35"/>
    <w:rsid w:val="00461A95"/>
    <w:rsid w:val="0046232C"/>
    <w:rsid w:val="0046251B"/>
    <w:rsid w:val="00462E92"/>
    <w:rsid w:val="00463D56"/>
    <w:rsid w:val="00464631"/>
    <w:rsid w:val="0046522E"/>
    <w:rsid w:val="00465D0F"/>
    <w:rsid w:val="004660AA"/>
    <w:rsid w:val="00466BC1"/>
    <w:rsid w:val="00466D80"/>
    <w:rsid w:val="00466E66"/>
    <w:rsid w:val="00467086"/>
    <w:rsid w:val="004673CA"/>
    <w:rsid w:val="0046740C"/>
    <w:rsid w:val="004677C4"/>
    <w:rsid w:val="004702C5"/>
    <w:rsid w:val="00470516"/>
    <w:rsid w:val="00470AC7"/>
    <w:rsid w:val="00470AC8"/>
    <w:rsid w:val="004714D6"/>
    <w:rsid w:val="004716DA"/>
    <w:rsid w:val="00471D8C"/>
    <w:rsid w:val="00471E65"/>
    <w:rsid w:val="0047255D"/>
    <w:rsid w:val="004727A5"/>
    <w:rsid w:val="00473768"/>
    <w:rsid w:val="004744A1"/>
    <w:rsid w:val="00474718"/>
    <w:rsid w:val="004750B9"/>
    <w:rsid w:val="004756B0"/>
    <w:rsid w:val="00475BCD"/>
    <w:rsid w:val="00475FF7"/>
    <w:rsid w:val="00477104"/>
    <w:rsid w:val="0048035F"/>
    <w:rsid w:val="00480E07"/>
    <w:rsid w:val="0048289D"/>
    <w:rsid w:val="004829D1"/>
    <w:rsid w:val="004837EC"/>
    <w:rsid w:val="00483D1B"/>
    <w:rsid w:val="004845E8"/>
    <w:rsid w:val="00484DEA"/>
    <w:rsid w:val="00484FFD"/>
    <w:rsid w:val="004852CB"/>
    <w:rsid w:val="00485C98"/>
    <w:rsid w:val="0048639E"/>
    <w:rsid w:val="00486A12"/>
    <w:rsid w:val="00490615"/>
    <w:rsid w:val="00490C8C"/>
    <w:rsid w:val="004918F2"/>
    <w:rsid w:val="00491B6C"/>
    <w:rsid w:val="00492168"/>
    <w:rsid w:val="0049301C"/>
    <w:rsid w:val="0049363C"/>
    <w:rsid w:val="00494996"/>
    <w:rsid w:val="00494CED"/>
    <w:rsid w:val="00495F31"/>
    <w:rsid w:val="00497500"/>
    <w:rsid w:val="004A0F21"/>
    <w:rsid w:val="004A1531"/>
    <w:rsid w:val="004A197C"/>
    <w:rsid w:val="004A1CF9"/>
    <w:rsid w:val="004A1E22"/>
    <w:rsid w:val="004A3892"/>
    <w:rsid w:val="004A4AB1"/>
    <w:rsid w:val="004A50FB"/>
    <w:rsid w:val="004A5101"/>
    <w:rsid w:val="004A54D2"/>
    <w:rsid w:val="004A5647"/>
    <w:rsid w:val="004A5B8F"/>
    <w:rsid w:val="004A60D6"/>
    <w:rsid w:val="004A6CEC"/>
    <w:rsid w:val="004A7110"/>
    <w:rsid w:val="004A75D2"/>
    <w:rsid w:val="004A7D03"/>
    <w:rsid w:val="004A7D45"/>
    <w:rsid w:val="004A7F68"/>
    <w:rsid w:val="004B17E2"/>
    <w:rsid w:val="004B1F0E"/>
    <w:rsid w:val="004B2008"/>
    <w:rsid w:val="004B3470"/>
    <w:rsid w:val="004B369C"/>
    <w:rsid w:val="004B3DB7"/>
    <w:rsid w:val="004B423F"/>
    <w:rsid w:val="004B459A"/>
    <w:rsid w:val="004B489B"/>
    <w:rsid w:val="004B491C"/>
    <w:rsid w:val="004B4AC3"/>
    <w:rsid w:val="004B4BD3"/>
    <w:rsid w:val="004B5A18"/>
    <w:rsid w:val="004B6007"/>
    <w:rsid w:val="004B6938"/>
    <w:rsid w:val="004B6D00"/>
    <w:rsid w:val="004B7109"/>
    <w:rsid w:val="004B7CBC"/>
    <w:rsid w:val="004C242E"/>
    <w:rsid w:val="004C278F"/>
    <w:rsid w:val="004C2E2D"/>
    <w:rsid w:val="004C3853"/>
    <w:rsid w:val="004C3FEC"/>
    <w:rsid w:val="004C413C"/>
    <w:rsid w:val="004C4E9E"/>
    <w:rsid w:val="004C55D8"/>
    <w:rsid w:val="004C5DBA"/>
    <w:rsid w:val="004C60E6"/>
    <w:rsid w:val="004C65F3"/>
    <w:rsid w:val="004C6E84"/>
    <w:rsid w:val="004C74BF"/>
    <w:rsid w:val="004D00E1"/>
    <w:rsid w:val="004D0C9F"/>
    <w:rsid w:val="004D1BDD"/>
    <w:rsid w:val="004D2661"/>
    <w:rsid w:val="004D28DC"/>
    <w:rsid w:val="004D2CF3"/>
    <w:rsid w:val="004D3598"/>
    <w:rsid w:val="004D4B02"/>
    <w:rsid w:val="004D4B9C"/>
    <w:rsid w:val="004D4F29"/>
    <w:rsid w:val="004D50B3"/>
    <w:rsid w:val="004D51ED"/>
    <w:rsid w:val="004D5353"/>
    <w:rsid w:val="004D54DC"/>
    <w:rsid w:val="004D5563"/>
    <w:rsid w:val="004D5854"/>
    <w:rsid w:val="004D5B7F"/>
    <w:rsid w:val="004D663B"/>
    <w:rsid w:val="004D73D2"/>
    <w:rsid w:val="004D760C"/>
    <w:rsid w:val="004D7F89"/>
    <w:rsid w:val="004E04CB"/>
    <w:rsid w:val="004E0B3B"/>
    <w:rsid w:val="004E1478"/>
    <w:rsid w:val="004E192C"/>
    <w:rsid w:val="004E197B"/>
    <w:rsid w:val="004E1D49"/>
    <w:rsid w:val="004E235D"/>
    <w:rsid w:val="004E2813"/>
    <w:rsid w:val="004E2C47"/>
    <w:rsid w:val="004E3954"/>
    <w:rsid w:val="004E3E16"/>
    <w:rsid w:val="004E4A26"/>
    <w:rsid w:val="004E5316"/>
    <w:rsid w:val="004E7C71"/>
    <w:rsid w:val="004F01D2"/>
    <w:rsid w:val="004F0357"/>
    <w:rsid w:val="004F10E7"/>
    <w:rsid w:val="004F1451"/>
    <w:rsid w:val="004F169C"/>
    <w:rsid w:val="004F424F"/>
    <w:rsid w:val="004F45A8"/>
    <w:rsid w:val="004F496C"/>
    <w:rsid w:val="004F4999"/>
    <w:rsid w:val="004F49F6"/>
    <w:rsid w:val="004F4CB1"/>
    <w:rsid w:val="004F5335"/>
    <w:rsid w:val="004F55C0"/>
    <w:rsid w:val="004F696D"/>
    <w:rsid w:val="004F6B65"/>
    <w:rsid w:val="00500B17"/>
    <w:rsid w:val="00500D50"/>
    <w:rsid w:val="00502023"/>
    <w:rsid w:val="0050409E"/>
    <w:rsid w:val="00504158"/>
    <w:rsid w:val="00504487"/>
    <w:rsid w:val="005047EC"/>
    <w:rsid w:val="00504A60"/>
    <w:rsid w:val="00504BD7"/>
    <w:rsid w:val="00504C98"/>
    <w:rsid w:val="00504DCE"/>
    <w:rsid w:val="005061B3"/>
    <w:rsid w:val="00506C66"/>
    <w:rsid w:val="00510733"/>
    <w:rsid w:val="00510951"/>
    <w:rsid w:val="00510E29"/>
    <w:rsid w:val="00511659"/>
    <w:rsid w:val="00511F89"/>
    <w:rsid w:val="0051259A"/>
    <w:rsid w:val="005127B6"/>
    <w:rsid w:val="005129D6"/>
    <w:rsid w:val="005129EF"/>
    <w:rsid w:val="00512A12"/>
    <w:rsid w:val="00512BF6"/>
    <w:rsid w:val="00512E8C"/>
    <w:rsid w:val="005133E2"/>
    <w:rsid w:val="005134B8"/>
    <w:rsid w:val="005141B3"/>
    <w:rsid w:val="00514EE6"/>
    <w:rsid w:val="00515C9A"/>
    <w:rsid w:val="00515D65"/>
    <w:rsid w:val="00516106"/>
    <w:rsid w:val="00516194"/>
    <w:rsid w:val="005163BE"/>
    <w:rsid w:val="005163E7"/>
    <w:rsid w:val="005163FF"/>
    <w:rsid w:val="005171C8"/>
    <w:rsid w:val="0051750F"/>
    <w:rsid w:val="00517DE7"/>
    <w:rsid w:val="00520F71"/>
    <w:rsid w:val="00521031"/>
    <w:rsid w:val="00521147"/>
    <w:rsid w:val="0052141F"/>
    <w:rsid w:val="00521A2F"/>
    <w:rsid w:val="00521DB3"/>
    <w:rsid w:val="005236FD"/>
    <w:rsid w:val="005238BD"/>
    <w:rsid w:val="00523CAC"/>
    <w:rsid w:val="00525144"/>
    <w:rsid w:val="00525B90"/>
    <w:rsid w:val="005260BA"/>
    <w:rsid w:val="00526394"/>
    <w:rsid w:val="00526814"/>
    <w:rsid w:val="005269BB"/>
    <w:rsid w:val="00526C25"/>
    <w:rsid w:val="00526D68"/>
    <w:rsid w:val="005271CB"/>
    <w:rsid w:val="00527459"/>
    <w:rsid w:val="00527CD4"/>
    <w:rsid w:val="00530285"/>
    <w:rsid w:val="0053093D"/>
    <w:rsid w:val="0053252D"/>
    <w:rsid w:val="005330ED"/>
    <w:rsid w:val="00533A65"/>
    <w:rsid w:val="00533B3E"/>
    <w:rsid w:val="005343D4"/>
    <w:rsid w:val="005344C3"/>
    <w:rsid w:val="005350F6"/>
    <w:rsid w:val="00535398"/>
    <w:rsid w:val="00535399"/>
    <w:rsid w:val="005355DA"/>
    <w:rsid w:val="00535B53"/>
    <w:rsid w:val="00537541"/>
    <w:rsid w:val="00540D8D"/>
    <w:rsid w:val="00541856"/>
    <w:rsid w:val="00541DCD"/>
    <w:rsid w:val="00541F15"/>
    <w:rsid w:val="005423A0"/>
    <w:rsid w:val="0054254A"/>
    <w:rsid w:val="00542985"/>
    <w:rsid w:val="00544178"/>
    <w:rsid w:val="00544346"/>
    <w:rsid w:val="00544425"/>
    <w:rsid w:val="00544A53"/>
    <w:rsid w:val="00545E89"/>
    <w:rsid w:val="00546D55"/>
    <w:rsid w:val="00546F24"/>
    <w:rsid w:val="00547F6D"/>
    <w:rsid w:val="0055087B"/>
    <w:rsid w:val="00550A5A"/>
    <w:rsid w:val="00550C40"/>
    <w:rsid w:val="00551007"/>
    <w:rsid w:val="00551184"/>
    <w:rsid w:val="0055132F"/>
    <w:rsid w:val="005516B0"/>
    <w:rsid w:val="00551CD8"/>
    <w:rsid w:val="005520B8"/>
    <w:rsid w:val="00553223"/>
    <w:rsid w:val="00553779"/>
    <w:rsid w:val="00553840"/>
    <w:rsid w:val="005545B2"/>
    <w:rsid w:val="00554A9B"/>
    <w:rsid w:val="00554AA1"/>
    <w:rsid w:val="00555C2F"/>
    <w:rsid w:val="0055627C"/>
    <w:rsid w:val="005571BD"/>
    <w:rsid w:val="00557394"/>
    <w:rsid w:val="00560158"/>
    <w:rsid w:val="005602EF"/>
    <w:rsid w:val="00560E67"/>
    <w:rsid w:val="005612DA"/>
    <w:rsid w:val="00562E0B"/>
    <w:rsid w:val="00562E5F"/>
    <w:rsid w:val="005631AA"/>
    <w:rsid w:val="00563251"/>
    <w:rsid w:val="00563FF3"/>
    <w:rsid w:val="005667A1"/>
    <w:rsid w:val="00566FAD"/>
    <w:rsid w:val="00570ED8"/>
    <w:rsid w:val="00571372"/>
    <w:rsid w:val="005716AC"/>
    <w:rsid w:val="0057194B"/>
    <w:rsid w:val="00571E8A"/>
    <w:rsid w:val="0057238A"/>
    <w:rsid w:val="0057280E"/>
    <w:rsid w:val="00573814"/>
    <w:rsid w:val="00573E70"/>
    <w:rsid w:val="005751D2"/>
    <w:rsid w:val="0057559D"/>
    <w:rsid w:val="005756A8"/>
    <w:rsid w:val="00575DAC"/>
    <w:rsid w:val="005764DE"/>
    <w:rsid w:val="005768F1"/>
    <w:rsid w:val="005770BC"/>
    <w:rsid w:val="005804C6"/>
    <w:rsid w:val="005809A5"/>
    <w:rsid w:val="00580CA4"/>
    <w:rsid w:val="005813D2"/>
    <w:rsid w:val="00581E56"/>
    <w:rsid w:val="005820F7"/>
    <w:rsid w:val="0058216F"/>
    <w:rsid w:val="0058224F"/>
    <w:rsid w:val="00582614"/>
    <w:rsid w:val="00582CD4"/>
    <w:rsid w:val="0058327A"/>
    <w:rsid w:val="00583C26"/>
    <w:rsid w:val="00583DC1"/>
    <w:rsid w:val="005840C8"/>
    <w:rsid w:val="0058461A"/>
    <w:rsid w:val="00584ADB"/>
    <w:rsid w:val="0058574B"/>
    <w:rsid w:val="00585966"/>
    <w:rsid w:val="0058630C"/>
    <w:rsid w:val="00586A44"/>
    <w:rsid w:val="00587294"/>
    <w:rsid w:val="00590CA9"/>
    <w:rsid w:val="00590D96"/>
    <w:rsid w:val="00590E72"/>
    <w:rsid w:val="00590F3A"/>
    <w:rsid w:val="005913DE"/>
    <w:rsid w:val="005919EE"/>
    <w:rsid w:val="00591C7E"/>
    <w:rsid w:val="00591E3E"/>
    <w:rsid w:val="00592AB5"/>
    <w:rsid w:val="0059309D"/>
    <w:rsid w:val="00593E58"/>
    <w:rsid w:val="00594372"/>
    <w:rsid w:val="005943AA"/>
    <w:rsid w:val="0059455F"/>
    <w:rsid w:val="00594EB8"/>
    <w:rsid w:val="00595488"/>
    <w:rsid w:val="005954A6"/>
    <w:rsid w:val="00595BC6"/>
    <w:rsid w:val="005962F2"/>
    <w:rsid w:val="0059657B"/>
    <w:rsid w:val="00596A45"/>
    <w:rsid w:val="005978AE"/>
    <w:rsid w:val="005A01B0"/>
    <w:rsid w:val="005A097B"/>
    <w:rsid w:val="005A1B19"/>
    <w:rsid w:val="005A1EA6"/>
    <w:rsid w:val="005A21BD"/>
    <w:rsid w:val="005A225C"/>
    <w:rsid w:val="005A26D0"/>
    <w:rsid w:val="005A2DCE"/>
    <w:rsid w:val="005A39A3"/>
    <w:rsid w:val="005A3C7D"/>
    <w:rsid w:val="005A4A5D"/>
    <w:rsid w:val="005A4AF9"/>
    <w:rsid w:val="005A54C3"/>
    <w:rsid w:val="005A5921"/>
    <w:rsid w:val="005A6418"/>
    <w:rsid w:val="005A7183"/>
    <w:rsid w:val="005A7EF5"/>
    <w:rsid w:val="005B24EA"/>
    <w:rsid w:val="005B2A4F"/>
    <w:rsid w:val="005B2B94"/>
    <w:rsid w:val="005B2EAC"/>
    <w:rsid w:val="005B39DE"/>
    <w:rsid w:val="005B3AA1"/>
    <w:rsid w:val="005B3BEF"/>
    <w:rsid w:val="005B4346"/>
    <w:rsid w:val="005B4CDB"/>
    <w:rsid w:val="005B4F3F"/>
    <w:rsid w:val="005B562B"/>
    <w:rsid w:val="005B67DA"/>
    <w:rsid w:val="005B67DD"/>
    <w:rsid w:val="005B6B1A"/>
    <w:rsid w:val="005B6DF0"/>
    <w:rsid w:val="005B7BDC"/>
    <w:rsid w:val="005B7CBC"/>
    <w:rsid w:val="005B7E11"/>
    <w:rsid w:val="005B7F40"/>
    <w:rsid w:val="005C0438"/>
    <w:rsid w:val="005C1AF9"/>
    <w:rsid w:val="005C24D1"/>
    <w:rsid w:val="005C2FF8"/>
    <w:rsid w:val="005C327A"/>
    <w:rsid w:val="005C5C50"/>
    <w:rsid w:val="005C5D8F"/>
    <w:rsid w:val="005C5F90"/>
    <w:rsid w:val="005C7791"/>
    <w:rsid w:val="005D097E"/>
    <w:rsid w:val="005D0C8D"/>
    <w:rsid w:val="005D0D4F"/>
    <w:rsid w:val="005D0EBC"/>
    <w:rsid w:val="005D163D"/>
    <w:rsid w:val="005D1810"/>
    <w:rsid w:val="005D248E"/>
    <w:rsid w:val="005D29E1"/>
    <w:rsid w:val="005D324E"/>
    <w:rsid w:val="005D3476"/>
    <w:rsid w:val="005D3B3F"/>
    <w:rsid w:val="005D488F"/>
    <w:rsid w:val="005D53B3"/>
    <w:rsid w:val="005D5789"/>
    <w:rsid w:val="005D5BAD"/>
    <w:rsid w:val="005D6007"/>
    <w:rsid w:val="005D655F"/>
    <w:rsid w:val="005D73DD"/>
    <w:rsid w:val="005D7B9D"/>
    <w:rsid w:val="005E0471"/>
    <w:rsid w:val="005E100E"/>
    <w:rsid w:val="005E17A9"/>
    <w:rsid w:val="005E1B7F"/>
    <w:rsid w:val="005E40A4"/>
    <w:rsid w:val="005E4260"/>
    <w:rsid w:val="005E4936"/>
    <w:rsid w:val="005E4D06"/>
    <w:rsid w:val="005E4DF6"/>
    <w:rsid w:val="005E5A9E"/>
    <w:rsid w:val="005E6F2E"/>
    <w:rsid w:val="005E716A"/>
    <w:rsid w:val="005E7800"/>
    <w:rsid w:val="005E7945"/>
    <w:rsid w:val="005E7F67"/>
    <w:rsid w:val="005E7FA5"/>
    <w:rsid w:val="005F062A"/>
    <w:rsid w:val="005F115A"/>
    <w:rsid w:val="005F116D"/>
    <w:rsid w:val="005F12F4"/>
    <w:rsid w:val="005F148C"/>
    <w:rsid w:val="005F1D70"/>
    <w:rsid w:val="005F22B3"/>
    <w:rsid w:val="005F34F0"/>
    <w:rsid w:val="005F36BE"/>
    <w:rsid w:val="005F3E9E"/>
    <w:rsid w:val="005F4239"/>
    <w:rsid w:val="005F48E0"/>
    <w:rsid w:val="005F6009"/>
    <w:rsid w:val="005F6E38"/>
    <w:rsid w:val="005F7232"/>
    <w:rsid w:val="005F724C"/>
    <w:rsid w:val="005F757C"/>
    <w:rsid w:val="005F7B31"/>
    <w:rsid w:val="005F7CED"/>
    <w:rsid w:val="006003CB"/>
    <w:rsid w:val="0060056B"/>
    <w:rsid w:val="00601097"/>
    <w:rsid w:val="006013C5"/>
    <w:rsid w:val="00601910"/>
    <w:rsid w:val="006027A1"/>
    <w:rsid w:val="006032AC"/>
    <w:rsid w:val="006037FC"/>
    <w:rsid w:val="006047B6"/>
    <w:rsid w:val="00604DB3"/>
    <w:rsid w:val="00604F96"/>
    <w:rsid w:val="006058CC"/>
    <w:rsid w:val="00605E0E"/>
    <w:rsid w:val="00606418"/>
    <w:rsid w:val="006066B5"/>
    <w:rsid w:val="00606E74"/>
    <w:rsid w:val="006077CE"/>
    <w:rsid w:val="0060785B"/>
    <w:rsid w:val="006100FB"/>
    <w:rsid w:val="006101B5"/>
    <w:rsid w:val="00610C4C"/>
    <w:rsid w:val="0061104B"/>
    <w:rsid w:val="0061120C"/>
    <w:rsid w:val="00611539"/>
    <w:rsid w:val="00612298"/>
    <w:rsid w:val="00612617"/>
    <w:rsid w:val="00612B98"/>
    <w:rsid w:val="00613E3E"/>
    <w:rsid w:val="0061439C"/>
    <w:rsid w:val="006148CD"/>
    <w:rsid w:val="00614992"/>
    <w:rsid w:val="00614B2D"/>
    <w:rsid w:val="00615BB0"/>
    <w:rsid w:val="00615E65"/>
    <w:rsid w:val="00617AC2"/>
    <w:rsid w:val="00620245"/>
    <w:rsid w:val="00621950"/>
    <w:rsid w:val="006220B4"/>
    <w:rsid w:val="00622858"/>
    <w:rsid w:val="006229F1"/>
    <w:rsid w:val="00623AD3"/>
    <w:rsid w:val="00623C9D"/>
    <w:rsid w:val="00623D70"/>
    <w:rsid w:val="00623DE1"/>
    <w:rsid w:val="006244E7"/>
    <w:rsid w:val="00624880"/>
    <w:rsid w:val="006248C4"/>
    <w:rsid w:val="006248E4"/>
    <w:rsid w:val="00624E7D"/>
    <w:rsid w:val="006252EE"/>
    <w:rsid w:val="0062596B"/>
    <w:rsid w:val="00626218"/>
    <w:rsid w:val="006266C0"/>
    <w:rsid w:val="006300FA"/>
    <w:rsid w:val="006305FB"/>
    <w:rsid w:val="00630C66"/>
    <w:rsid w:val="006320A6"/>
    <w:rsid w:val="006334EF"/>
    <w:rsid w:val="0063395C"/>
    <w:rsid w:val="00634468"/>
    <w:rsid w:val="00634E13"/>
    <w:rsid w:val="006352B8"/>
    <w:rsid w:val="006358F5"/>
    <w:rsid w:val="00635E61"/>
    <w:rsid w:val="006362A8"/>
    <w:rsid w:val="006366BC"/>
    <w:rsid w:val="00637AFF"/>
    <w:rsid w:val="00640194"/>
    <w:rsid w:val="00640E8E"/>
    <w:rsid w:val="006415DD"/>
    <w:rsid w:val="00642478"/>
    <w:rsid w:val="00642CF4"/>
    <w:rsid w:val="00642D46"/>
    <w:rsid w:val="00643648"/>
    <w:rsid w:val="00643EDE"/>
    <w:rsid w:val="006445F2"/>
    <w:rsid w:val="006461E8"/>
    <w:rsid w:val="00646C1C"/>
    <w:rsid w:val="00646C6C"/>
    <w:rsid w:val="0064738B"/>
    <w:rsid w:val="00647713"/>
    <w:rsid w:val="0064773F"/>
    <w:rsid w:val="00650A24"/>
    <w:rsid w:val="00651B3B"/>
    <w:rsid w:val="00652B29"/>
    <w:rsid w:val="006553F9"/>
    <w:rsid w:val="006554A2"/>
    <w:rsid w:val="006557FA"/>
    <w:rsid w:val="006576EA"/>
    <w:rsid w:val="0066024F"/>
    <w:rsid w:val="006602F0"/>
    <w:rsid w:val="00660402"/>
    <w:rsid w:val="00660764"/>
    <w:rsid w:val="00661BBF"/>
    <w:rsid w:val="0066219B"/>
    <w:rsid w:val="006624E4"/>
    <w:rsid w:val="00662711"/>
    <w:rsid w:val="006629DA"/>
    <w:rsid w:val="006635BD"/>
    <w:rsid w:val="00663A59"/>
    <w:rsid w:val="00663B8F"/>
    <w:rsid w:val="00663D65"/>
    <w:rsid w:val="00664284"/>
    <w:rsid w:val="00664368"/>
    <w:rsid w:val="006648FE"/>
    <w:rsid w:val="00665A91"/>
    <w:rsid w:val="00666D76"/>
    <w:rsid w:val="00670E51"/>
    <w:rsid w:val="0067161F"/>
    <w:rsid w:val="00672413"/>
    <w:rsid w:val="006726CA"/>
    <w:rsid w:val="00672DED"/>
    <w:rsid w:val="0067361C"/>
    <w:rsid w:val="0067396C"/>
    <w:rsid w:val="00673AF8"/>
    <w:rsid w:val="00673B74"/>
    <w:rsid w:val="00674980"/>
    <w:rsid w:val="006752F3"/>
    <w:rsid w:val="00675719"/>
    <w:rsid w:val="00676A3C"/>
    <w:rsid w:val="00676F4D"/>
    <w:rsid w:val="0067769A"/>
    <w:rsid w:val="006777C2"/>
    <w:rsid w:val="00677D54"/>
    <w:rsid w:val="00677F16"/>
    <w:rsid w:val="0068020A"/>
    <w:rsid w:val="006805B3"/>
    <w:rsid w:val="006814F4"/>
    <w:rsid w:val="00682A30"/>
    <w:rsid w:val="00682C8C"/>
    <w:rsid w:val="006830C6"/>
    <w:rsid w:val="00684286"/>
    <w:rsid w:val="006842CC"/>
    <w:rsid w:val="006846E0"/>
    <w:rsid w:val="006848A1"/>
    <w:rsid w:val="00685876"/>
    <w:rsid w:val="0068625A"/>
    <w:rsid w:val="0068647F"/>
    <w:rsid w:val="00687E07"/>
    <w:rsid w:val="00690122"/>
    <w:rsid w:val="00690AC1"/>
    <w:rsid w:val="00690AFA"/>
    <w:rsid w:val="006910B8"/>
    <w:rsid w:val="006912CC"/>
    <w:rsid w:val="0069173A"/>
    <w:rsid w:val="00692799"/>
    <w:rsid w:val="006945FF"/>
    <w:rsid w:val="00695749"/>
    <w:rsid w:val="0069588A"/>
    <w:rsid w:val="00696542"/>
    <w:rsid w:val="006966DD"/>
    <w:rsid w:val="00696872"/>
    <w:rsid w:val="0069698C"/>
    <w:rsid w:val="00696A6D"/>
    <w:rsid w:val="006974E0"/>
    <w:rsid w:val="006A01D8"/>
    <w:rsid w:val="006A0212"/>
    <w:rsid w:val="006A02E8"/>
    <w:rsid w:val="006A0505"/>
    <w:rsid w:val="006A0A12"/>
    <w:rsid w:val="006A101A"/>
    <w:rsid w:val="006A1598"/>
    <w:rsid w:val="006A1B34"/>
    <w:rsid w:val="006A1EDA"/>
    <w:rsid w:val="006A2AA8"/>
    <w:rsid w:val="006A2AF6"/>
    <w:rsid w:val="006A3240"/>
    <w:rsid w:val="006A3C88"/>
    <w:rsid w:val="006A3D65"/>
    <w:rsid w:val="006A4E1B"/>
    <w:rsid w:val="006A536B"/>
    <w:rsid w:val="006A5399"/>
    <w:rsid w:val="006A5AF0"/>
    <w:rsid w:val="006A6B13"/>
    <w:rsid w:val="006B1373"/>
    <w:rsid w:val="006B1447"/>
    <w:rsid w:val="006B14EC"/>
    <w:rsid w:val="006B2A57"/>
    <w:rsid w:val="006B3141"/>
    <w:rsid w:val="006B3CAB"/>
    <w:rsid w:val="006B3EE8"/>
    <w:rsid w:val="006B40A2"/>
    <w:rsid w:val="006B49E1"/>
    <w:rsid w:val="006B4AE7"/>
    <w:rsid w:val="006B4DFE"/>
    <w:rsid w:val="006B51FD"/>
    <w:rsid w:val="006B58EB"/>
    <w:rsid w:val="006B6E5D"/>
    <w:rsid w:val="006B7AC8"/>
    <w:rsid w:val="006B7C00"/>
    <w:rsid w:val="006BECAB"/>
    <w:rsid w:val="006C2031"/>
    <w:rsid w:val="006C23E8"/>
    <w:rsid w:val="006C3E48"/>
    <w:rsid w:val="006C4132"/>
    <w:rsid w:val="006C41E6"/>
    <w:rsid w:val="006C4788"/>
    <w:rsid w:val="006C4E2E"/>
    <w:rsid w:val="006C4EE7"/>
    <w:rsid w:val="006C5B1F"/>
    <w:rsid w:val="006C5F57"/>
    <w:rsid w:val="006C6023"/>
    <w:rsid w:val="006C6E3F"/>
    <w:rsid w:val="006C6F3E"/>
    <w:rsid w:val="006C76A6"/>
    <w:rsid w:val="006C7A6F"/>
    <w:rsid w:val="006C7ED6"/>
    <w:rsid w:val="006D071E"/>
    <w:rsid w:val="006D07E9"/>
    <w:rsid w:val="006D1208"/>
    <w:rsid w:val="006D1767"/>
    <w:rsid w:val="006D1D94"/>
    <w:rsid w:val="006D259F"/>
    <w:rsid w:val="006D3BCF"/>
    <w:rsid w:val="006D3C8D"/>
    <w:rsid w:val="006D41A1"/>
    <w:rsid w:val="006D4255"/>
    <w:rsid w:val="006D5C20"/>
    <w:rsid w:val="006D6D05"/>
    <w:rsid w:val="006D6F79"/>
    <w:rsid w:val="006E039C"/>
    <w:rsid w:val="006E0DF8"/>
    <w:rsid w:val="006E0EE4"/>
    <w:rsid w:val="006E1D71"/>
    <w:rsid w:val="006E3280"/>
    <w:rsid w:val="006E3F13"/>
    <w:rsid w:val="006E418F"/>
    <w:rsid w:val="006E5D47"/>
    <w:rsid w:val="006E5DB7"/>
    <w:rsid w:val="006E62B4"/>
    <w:rsid w:val="006E68D1"/>
    <w:rsid w:val="006E6926"/>
    <w:rsid w:val="006F2BDD"/>
    <w:rsid w:val="006F4139"/>
    <w:rsid w:val="006F4893"/>
    <w:rsid w:val="006F49E3"/>
    <w:rsid w:val="006F56A5"/>
    <w:rsid w:val="006F5799"/>
    <w:rsid w:val="006F6546"/>
    <w:rsid w:val="006F67CA"/>
    <w:rsid w:val="006F6A68"/>
    <w:rsid w:val="006F7202"/>
    <w:rsid w:val="006F74C3"/>
    <w:rsid w:val="006F75E7"/>
    <w:rsid w:val="006F79FB"/>
    <w:rsid w:val="00701840"/>
    <w:rsid w:val="00703170"/>
    <w:rsid w:val="00704159"/>
    <w:rsid w:val="00704A44"/>
    <w:rsid w:val="00704DE2"/>
    <w:rsid w:val="00705370"/>
    <w:rsid w:val="00706D50"/>
    <w:rsid w:val="00706F54"/>
    <w:rsid w:val="00706FC0"/>
    <w:rsid w:val="007074DD"/>
    <w:rsid w:val="00707AE7"/>
    <w:rsid w:val="00710258"/>
    <w:rsid w:val="0071037F"/>
    <w:rsid w:val="00710C42"/>
    <w:rsid w:val="00710D31"/>
    <w:rsid w:val="007111A6"/>
    <w:rsid w:val="007113AC"/>
    <w:rsid w:val="007113B4"/>
    <w:rsid w:val="00711AB5"/>
    <w:rsid w:val="00711E2D"/>
    <w:rsid w:val="007129BF"/>
    <w:rsid w:val="00713153"/>
    <w:rsid w:val="00713FA2"/>
    <w:rsid w:val="00714284"/>
    <w:rsid w:val="00714372"/>
    <w:rsid w:val="00714DDF"/>
    <w:rsid w:val="00715B66"/>
    <w:rsid w:val="00715CC3"/>
    <w:rsid w:val="007161B7"/>
    <w:rsid w:val="007166EA"/>
    <w:rsid w:val="007170A9"/>
    <w:rsid w:val="00717537"/>
    <w:rsid w:val="00717CF4"/>
    <w:rsid w:val="00717FCD"/>
    <w:rsid w:val="00720294"/>
    <w:rsid w:val="00720766"/>
    <w:rsid w:val="00720E04"/>
    <w:rsid w:val="00720FE0"/>
    <w:rsid w:val="0072149F"/>
    <w:rsid w:val="00722C26"/>
    <w:rsid w:val="00723608"/>
    <w:rsid w:val="007238E8"/>
    <w:rsid w:val="00723B8A"/>
    <w:rsid w:val="00724ADF"/>
    <w:rsid w:val="00724D19"/>
    <w:rsid w:val="00724D6E"/>
    <w:rsid w:val="00730BE6"/>
    <w:rsid w:val="00730CCB"/>
    <w:rsid w:val="007312D2"/>
    <w:rsid w:val="007314EF"/>
    <w:rsid w:val="007330CC"/>
    <w:rsid w:val="007334DC"/>
    <w:rsid w:val="00733BC9"/>
    <w:rsid w:val="00733CB5"/>
    <w:rsid w:val="00733E1C"/>
    <w:rsid w:val="00734063"/>
    <w:rsid w:val="0073498B"/>
    <w:rsid w:val="00734BE3"/>
    <w:rsid w:val="00734F91"/>
    <w:rsid w:val="00736727"/>
    <w:rsid w:val="00736D33"/>
    <w:rsid w:val="00737D7D"/>
    <w:rsid w:val="00740B7A"/>
    <w:rsid w:val="00741909"/>
    <w:rsid w:val="00742181"/>
    <w:rsid w:val="00742600"/>
    <w:rsid w:val="0074290D"/>
    <w:rsid w:val="00742C0B"/>
    <w:rsid w:val="007435C0"/>
    <w:rsid w:val="0074380D"/>
    <w:rsid w:val="00743BA7"/>
    <w:rsid w:val="00744902"/>
    <w:rsid w:val="00744B06"/>
    <w:rsid w:val="00744FB4"/>
    <w:rsid w:val="0074588C"/>
    <w:rsid w:val="007459BE"/>
    <w:rsid w:val="00746E99"/>
    <w:rsid w:val="00746F7F"/>
    <w:rsid w:val="0074759D"/>
    <w:rsid w:val="00747C2D"/>
    <w:rsid w:val="00747C7D"/>
    <w:rsid w:val="00750009"/>
    <w:rsid w:val="007502DA"/>
    <w:rsid w:val="0075058F"/>
    <w:rsid w:val="00750665"/>
    <w:rsid w:val="0075219C"/>
    <w:rsid w:val="0075228C"/>
    <w:rsid w:val="007529E3"/>
    <w:rsid w:val="00752BDD"/>
    <w:rsid w:val="007532C3"/>
    <w:rsid w:val="00753924"/>
    <w:rsid w:val="00753C93"/>
    <w:rsid w:val="007550BB"/>
    <w:rsid w:val="007551B7"/>
    <w:rsid w:val="00755853"/>
    <w:rsid w:val="0075607B"/>
    <w:rsid w:val="00756F04"/>
    <w:rsid w:val="0076087D"/>
    <w:rsid w:val="0076183F"/>
    <w:rsid w:val="00761BE9"/>
    <w:rsid w:val="00761DCA"/>
    <w:rsid w:val="00762622"/>
    <w:rsid w:val="00763722"/>
    <w:rsid w:val="00764434"/>
    <w:rsid w:val="00764460"/>
    <w:rsid w:val="00764594"/>
    <w:rsid w:val="007646AE"/>
    <w:rsid w:val="007651E6"/>
    <w:rsid w:val="00765E82"/>
    <w:rsid w:val="00766586"/>
    <w:rsid w:val="00766EC5"/>
    <w:rsid w:val="0076751C"/>
    <w:rsid w:val="00767AF2"/>
    <w:rsid w:val="00767BF9"/>
    <w:rsid w:val="00767E20"/>
    <w:rsid w:val="00767FCC"/>
    <w:rsid w:val="0077026E"/>
    <w:rsid w:val="00770698"/>
    <w:rsid w:val="00770750"/>
    <w:rsid w:val="00770E4E"/>
    <w:rsid w:val="00770E4F"/>
    <w:rsid w:val="00771B90"/>
    <w:rsid w:val="00772293"/>
    <w:rsid w:val="00773B05"/>
    <w:rsid w:val="00773BEE"/>
    <w:rsid w:val="00773F8D"/>
    <w:rsid w:val="007740C2"/>
    <w:rsid w:val="00774761"/>
    <w:rsid w:val="00774776"/>
    <w:rsid w:val="007748BF"/>
    <w:rsid w:val="00774BEA"/>
    <w:rsid w:val="00774F1C"/>
    <w:rsid w:val="0077512C"/>
    <w:rsid w:val="0077518C"/>
    <w:rsid w:val="00775206"/>
    <w:rsid w:val="007760AF"/>
    <w:rsid w:val="00776E3A"/>
    <w:rsid w:val="00776EDD"/>
    <w:rsid w:val="00776F94"/>
    <w:rsid w:val="007777F4"/>
    <w:rsid w:val="00777C15"/>
    <w:rsid w:val="007808F8"/>
    <w:rsid w:val="00781621"/>
    <w:rsid w:val="00782897"/>
    <w:rsid w:val="00782C1A"/>
    <w:rsid w:val="00783970"/>
    <w:rsid w:val="00783CC3"/>
    <w:rsid w:val="00784373"/>
    <w:rsid w:val="007843F6"/>
    <w:rsid w:val="0078506E"/>
    <w:rsid w:val="0078510B"/>
    <w:rsid w:val="00786187"/>
    <w:rsid w:val="00786AFA"/>
    <w:rsid w:val="00786D07"/>
    <w:rsid w:val="00787110"/>
    <w:rsid w:val="0078716D"/>
    <w:rsid w:val="0078780A"/>
    <w:rsid w:val="00787CBE"/>
    <w:rsid w:val="00790381"/>
    <w:rsid w:val="00790EAE"/>
    <w:rsid w:val="00790EB2"/>
    <w:rsid w:val="00791016"/>
    <w:rsid w:val="007918AD"/>
    <w:rsid w:val="00792D7F"/>
    <w:rsid w:val="0079455E"/>
    <w:rsid w:val="00794684"/>
    <w:rsid w:val="00794796"/>
    <w:rsid w:val="00794833"/>
    <w:rsid w:val="007949AC"/>
    <w:rsid w:val="007951D7"/>
    <w:rsid w:val="00795261"/>
    <w:rsid w:val="00795D41"/>
    <w:rsid w:val="007973DF"/>
    <w:rsid w:val="007A065A"/>
    <w:rsid w:val="007A0B5D"/>
    <w:rsid w:val="007A1899"/>
    <w:rsid w:val="007A1981"/>
    <w:rsid w:val="007A2061"/>
    <w:rsid w:val="007A23CF"/>
    <w:rsid w:val="007A2883"/>
    <w:rsid w:val="007A315D"/>
    <w:rsid w:val="007A32CC"/>
    <w:rsid w:val="007A36D1"/>
    <w:rsid w:val="007A37E7"/>
    <w:rsid w:val="007A388F"/>
    <w:rsid w:val="007A40FF"/>
    <w:rsid w:val="007A46E3"/>
    <w:rsid w:val="007A5683"/>
    <w:rsid w:val="007A581B"/>
    <w:rsid w:val="007A5A0C"/>
    <w:rsid w:val="007A7194"/>
    <w:rsid w:val="007A79AF"/>
    <w:rsid w:val="007B1D05"/>
    <w:rsid w:val="007B1D83"/>
    <w:rsid w:val="007B235D"/>
    <w:rsid w:val="007B2D3E"/>
    <w:rsid w:val="007B4332"/>
    <w:rsid w:val="007B4BC8"/>
    <w:rsid w:val="007B4F67"/>
    <w:rsid w:val="007B5294"/>
    <w:rsid w:val="007B54CA"/>
    <w:rsid w:val="007B61D6"/>
    <w:rsid w:val="007B6384"/>
    <w:rsid w:val="007B6A63"/>
    <w:rsid w:val="007B7551"/>
    <w:rsid w:val="007B7B1C"/>
    <w:rsid w:val="007C0462"/>
    <w:rsid w:val="007C0A84"/>
    <w:rsid w:val="007C0B8C"/>
    <w:rsid w:val="007C0C0E"/>
    <w:rsid w:val="007C16D2"/>
    <w:rsid w:val="007C1E35"/>
    <w:rsid w:val="007C2135"/>
    <w:rsid w:val="007C3517"/>
    <w:rsid w:val="007C37B6"/>
    <w:rsid w:val="007C4FB1"/>
    <w:rsid w:val="007C52E7"/>
    <w:rsid w:val="007C5389"/>
    <w:rsid w:val="007C7080"/>
    <w:rsid w:val="007C7F8F"/>
    <w:rsid w:val="007CF4B3"/>
    <w:rsid w:val="007D0174"/>
    <w:rsid w:val="007D0CF9"/>
    <w:rsid w:val="007D1085"/>
    <w:rsid w:val="007D1828"/>
    <w:rsid w:val="007D1FA3"/>
    <w:rsid w:val="007D2344"/>
    <w:rsid w:val="007D2B5C"/>
    <w:rsid w:val="007D3B11"/>
    <w:rsid w:val="007D3C5F"/>
    <w:rsid w:val="007D514A"/>
    <w:rsid w:val="007D5E15"/>
    <w:rsid w:val="007D6575"/>
    <w:rsid w:val="007D66DE"/>
    <w:rsid w:val="007D6934"/>
    <w:rsid w:val="007D734E"/>
    <w:rsid w:val="007D74DC"/>
    <w:rsid w:val="007E1EDB"/>
    <w:rsid w:val="007E1F3C"/>
    <w:rsid w:val="007E2665"/>
    <w:rsid w:val="007E26B5"/>
    <w:rsid w:val="007E4439"/>
    <w:rsid w:val="007E4FE4"/>
    <w:rsid w:val="007E50D0"/>
    <w:rsid w:val="007E54AE"/>
    <w:rsid w:val="007E60AF"/>
    <w:rsid w:val="007E67A3"/>
    <w:rsid w:val="007E722C"/>
    <w:rsid w:val="007E737E"/>
    <w:rsid w:val="007E7468"/>
    <w:rsid w:val="007F08AE"/>
    <w:rsid w:val="007F09A6"/>
    <w:rsid w:val="007F109C"/>
    <w:rsid w:val="007F1411"/>
    <w:rsid w:val="007F26B9"/>
    <w:rsid w:val="007F3BA0"/>
    <w:rsid w:val="007F3CEE"/>
    <w:rsid w:val="007F4A12"/>
    <w:rsid w:val="007F4E12"/>
    <w:rsid w:val="007F508A"/>
    <w:rsid w:val="007F574B"/>
    <w:rsid w:val="007F6697"/>
    <w:rsid w:val="007F6BDE"/>
    <w:rsid w:val="007F7591"/>
    <w:rsid w:val="007F7745"/>
    <w:rsid w:val="007F798C"/>
    <w:rsid w:val="007F7B9D"/>
    <w:rsid w:val="007F7E6D"/>
    <w:rsid w:val="007F7E7B"/>
    <w:rsid w:val="00800481"/>
    <w:rsid w:val="00800B83"/>
    <w:rsid w:val="008010B7"/>
    <w:rsid w:val="00801614"/>
    <w:rsid w:val="00801B90"/>
    <w:rsid w:val="00801DF4"/>
    <w:rsid w:val="00803752"/>
    <w:rsid w:val="008040EC"/>
    <w:rsid w:val="00804DBD"/>
    <w:rsid w:val="00805084"/>
    <w:rsid w:val="00805BE0"/>
    <w:rsid w:val="00805ECE"/>
    <w:rsid w:val="00806263"/>
    <w:rsid w:val="0080660F"/>
    <w:rsid w:val="00806A47"/>
    <w:rsid w:val="008071AC"/>
    <w:rsid w:val="00807C59"/>
    <w:rsid w:val="00807E5E"/>
    <w:rsid w:val="008103B4"/>
    <w:rsid w:val="00810E27"/>
    <w:rsid w:val="008118F9"/>
    <w:rsid w:val="0081193D"/>
    <w:rsid w:val="00811980"/>
    <w:rsid w:val="00811D37"/>
    <w:rsid w:val="008123EF"/>
    <w:rsid w:val="00812521"/>
    <w:rsid w:val="00813608"/>
    <w:rsid w:val="0081475E"/>
    <w:rsid w:val="008151C1"/>
    <w:rsid w:val="00815A02"/>
    <w:rsid w:val="00815C6E"/>
    <w:rsid w:val="0081655C"/>
    <w:rsid w:val="00816560"/>
    <w:rsid w:val="00816832"/>
    <w:rsid w:val="008172E4"/>
    <w:rsid w:val="0081742B"/>
    <w:rsid w:val="008177C4"/>
    <w:rsid w:val="008202BB"/>
    <w:rsid w:val="00820720"/>
    <w:rsid w:val="0082074C"/>
    <w:rsid w:val="00820854"/>
    <w:rsid w:val="00821607"/>
    <w:rsid w:val="00822104"/>
    <w:rsid w:val="00823675"/>
    <w:rsid w:val="008259CA"/>
    <w:rsid w:val="00826015"/>
    <w:rsid w:val="0082646D"/>
    <w:rsid w:val="0082664A"/>
    <w:rsid w:val="0082785E"/>
    <w:rsid w:val="00827C70"/>
    <w:rsid w:val="00827F0D"/>
    <w:rsid w:val="008318BD"/>
    <w:rsid w:val="00831A9C"/>
    <w:rsid w:val="00832302"/>
    <w:rsid w:val="008344A8"/>
    <w:rsid w:val="00834521"/>
    <w:rsid w:val="0083454A"/>
    <w:rsid w:val="00834D40"/>
    <w:rsid w:val="00834D75"/>
    <w:rsid w:val="00835B00"/>
    <w:rsid w:val="00835CCE"/>
    <w:rsid w:val="00835F79"/>
    <w:rsid w:val="00836A0B"/>
    <w:rsid w:val="00836DA0"/>
    <w:rsid w:val="0083704B"/>
    <w:rsid w:val="00837322"/>
    <w:rsid w:val="00840248"/>
    <w:rsid w:val="00840EC7"/>
    <w:rsid w:val="008415C3"/>
    <w:rsid w:val="00842411"/>
    <w:rsid w:val="008435BB"/>
    <w:rsid w:val="008436E4"/>
    <w:rsid w:val="008438E0"/>
    <w:rsid w:val="00843953"/>
    <w:rsid w:val="008439B0"/>
    <w:rsid w:val="00843ED8"/>
    <w:rsid w:val="00844408"/>
    <w:rsid w:val="00845025"/>
    <w:rsid w:val="008457F5"/>
    <w:rsid w:val="008475E3"/>
    <w:rsid w:val="008477AE"/>
    <w:rsid w:val="008503F0"/>
    <w:rsid w:val="0085149F"/>
    <w:rsid w:val="00852D88"/>
    <w:rsid w:val="008542B3"/>
    <w:rsid w:val="008545E6"/>
    <w:rsid w:val="008547EF"/>
    <w:rsid w:val="00854ADC"/>
    <w:rsid w:val="008552BB"/>
    <w:rsid w:val="008555B6"/>
    <w:rsid w:val="00855F16"/>
    <w:rsid w:val="00856AAB"/>
    <w:rsid w:val="008577B3"/>
    <w:rsid w:val="00860394"/>
    <w:rsid w:val="0086156C"/>
    <w:rsid w:val="008618E0"/>
    <w:rsid w:val="00861BC5"/>
    <w:rsid w:val="00861D36"/>
    <w:rsid w:val="00862487"/>
    <w:rsid w:val="008628DB"/>
    <w:rsid w:val="00862B3C"/>
    <w:rsid w:val="0086385B"/>
    <w:rsid w:val="00863D91"/>
    <w:rsid w:val="008641B0"/>
    <w:rsid w:val="0086505A"/>
    <w:rsid w:val="00865211"/>
    <w:rsid w:val="008652C9"/>
    <w:rsid w:val="00865347"/>
    <w:rsid w:val="008654ED"/>
    <w:rsid w:val="0086569C"/>
    <w:rsid w:val="0086658F"/>
    <w:rsid w:val="008670DF"/>
    <w:rsid w:val="0086776B"/>
    <w:rsid w:val="00867A7B"/>
    <w:rsid w:val="0087098B"/>
    <w:rsid w:val="00870D99"/>
    <w:rsid w:val="00871C8F"/>
    <w:rsid w:val="0087232B"/>
    <w:rsid w:val="0087234E"/>
    <w:rsid w:val="008728FC"/>
    <w:rsid w:val="00872DD2"/>
    <w:rsid w:val="0087382C"/>
    <w:rsid w:val="00873B42"/>
    <w:rsid w:val="00874BD5"/>
    <w:rsid w:val="00874C4D"/>
    <w:rsid w:val="008751FA"/>
    <w:rsid w:val="008757B9"/>
    <w:rsid w:val="008759BF"/>
    <w:rsid w:val="00875B42"/>
    <w:rsid w:val="00876843"/>
    <w:rsid w:val="00876975"/>
    <w:rsid w:val="00876F68"/>
    <w:rsid w:val="00877085"/>
    <w:rsid w:val="008772AE"/>
    <w:rsid w:val="00877B71"/>
    <w:rsid w:val="008807D3"/>
    <w:rsid w:val="00880D25"/>
    <w:rsid w:val="00880ECB"/>
    <w:rsid w:val="008815AB"/>
    <w:rsid w:val="00881D73"/>
    <w:rsid w:val="00881E6B"/>
    <w:rsid w:val="00882A65"/>
    <w:rsid w:val="00882FE9"/>
    <w:rsid w:val="00883754"/>
    <w:rsid w:val="00883976"/>
    <w:rsid w:val="008847C7"/>
    <w:rsid w:val="00884EA3"/>
    <w:rsid w:val="008854D6"/>
    <w:rsid w:val="008856DB"/>
    <w:rsid w:val="0088618E"/>
    <w:rsid w:val="0088639A"/>
    <w:rsid w:val="008867A5"/>
    <w:rsid w:val="00887F57"/>
    <w:rsid w:val="00890171"/>
    <w:rsid w:val="008913BF"/>
    <w:rsid w:val="00891C3B"/>
    <w:rsid w:val="0089365E"/>
    <w:rsid w:val="00893E26"/>
    <w:rsid w:val="00894006"/>
    <w:rsid w:val="00894300"/>
    <w:rsid w:val="00894FDB"/>
    <w:rsid w:val="0089540D"/>
    <w:rsid w:val="00895A77"/>
    <w:rsid w:val="00897660"/>
    <w:rsid w:val="00897905"/>
    <w:rsid w:val="008A01F4"/>
    <w:rsid w:val="008A134F"/>
    <w:rsid w:val="008A1F55"/>
    <w:rsid w:val="008A1FAB"/>
    <w:rsid w:val="008A214F"/>
    <w:rsid w:val="008A2BDB"/>
    <w:rsid w:val="008A3422"/>
    <w:rsid w:val="008A3D5D"/>
    <w:rsid w:val="008A3EC0"/>
    <w:rsid w:val="008A46BB"/>
    <w:rsid w:val="008A54B2"/>
    <w:rsid w:val="008A6324"/>
    <w:rsid w:val="008A6389"/>
    <w:rsid w:val="008A63C1"/>
    <w:rsid w:val="008A6AEB"/>
    <w:rsid w:val="008A6ED1"/>
    <w:rsid w:val="008A7294"/>
    <w:rsid w:val="008A73E8"/>
    <w:rsid w:val="008A76E6"/>
    <w:rsid w:val="008B0721"/>
    <w:rsid w:val="008B10DB"/>
    <w:rsid w:val="008B19B9"/>
    <w:rsid w:val="008B1E6B"/>
    <w:rsid w:val="008B2994"/>
    <w:rsid w:val="008B2DC2"/>
    <w:rsid w:val="008B3A0A"/>
    <w:rsid w:val="008B4C0C"/>
    <w:rsid w:val="008B4F2E"/>
    <w:rsid w:val="008B5019"/>
    <w:rsid w:val="008B5029"/>
    <w:rsid w:val="008B5406"/>
    <w:rsid w:val="008B5BFD"/>
    <w:rsid w:val="008B60F0"/>
    <w:rsid w:val="008B6268"/>
    <w:rsid w:val="008C0449"/>
    <w:rsid w:val="008C08DB"/>
    <w:rsid w:val="008C0E97"/>
    <w:rsid w:val="008C12BB"/>
    <w:rsid w:val="008C18CC"/>
    <w:rsid w:val="008C224D"/>
    <w:rsid w:val="008C34BE"/>
    <w:rsid w:val="008C3A6C"/>
    <w:rsid w:val="008C40A8"/>
    <w:rsid w:val="008C4851"/>
    <w:rsid w:val="008C4BFD"/>
    <w:rsid w:val="008C528A"/>
    <w:rsid w:val="008C56D1"/>
    <w:rsid w:val="008C5707"/>
    <w:rsid w:val="008C5C6F"/>
    <w:rsid w:val="008C6C08"/>
    <w:rsid w:val="008D02D8"/>
    <w:rsid w:val="008D050C"/>
    <w:rsid w:val="008D0877"/>
    <w:rsid w:val="008D0923"/>
    <w:rsid w:val="008D1D26"/>
    <w:rsid w:val="008D34D1"/>
    <w:rsid w:val="008D3740"/>
    <w:rsid w:val="008D37C8"/>
    <w:rsid w:val="008D4A37"/>
    <w:rsid w:val="008D50A0"/>
    <w:rsid w:val="008D53AD"/>
    <w:rsid w:val="008D63BD"/>
    <w:rsid w:val="008D64D1"/>
    <w:rsid w:val="008D6991"/>
    <w:rsid w:val="008D75C5"/>
    <w:rsid w:val="008D7CEE"/>
    <w:rsid w:val="008D7DEB"/>
    <w:rsid w:val="008E06E3"/>
    <w:rsid w:val="008E0A84"/>
    <w:rsid w:val="008E0EAA"/>
    <w:rsid w:val="008E1357"/>
    <w:rsid w:val="008E14B4"/>
    <w:rsid w:val="008E1E50"/>
    <w:rsid w:val="008E253B"/>
    <w:rsid w:val="008E27CB"/>
    <w:rsid w:val="008E37B2"/>
    <w:rsid w:val="008E392B"/>
    <w:rsid w:val="008E3968"/>
    <w:rsid w:val="008E3B91"/>
    <w:rsid w:val="008E4717"/>
    <w:rsid w:val="008E4763"/>
    <w:rsid w:val="008E4B20"/>
    <w:rsid w:val="008E50E5"/>
    <w:rsid w:val="008E5141"/>
    <w:rsid w:val="008E56A1"/>
    <w:rsid w:val="008E59E6"/>
    <w:rsid w:val="008E6ACD"/>
    <w:rsid w:val="008E6D84"/>
    <w:rsid w:val="008E758F"/>
    <w:rsid w:val="008E779B"/>
    <w:rsid w:val="008F0349"/>
    <w:rsid w:val="008F1A72"/>
    <w:rsid w:val="008F1ACA"/>
    <w:rsid w:val="008F24C3"/>
    <w:rsid w:val="008F27F0"/>
    <w:rsid w:val="008F2DDB"/>
    <w:rsid w:val="008F35BF"/>
    <w:rsid w:val="008F36EC"/>
    <w:rsid w:val="008F3BCB"/>
    <w:rsid w:val="008F3CB0"/>
    <w:rsid w:val="008F3D99"/>
    <w:rsid w:val="008F43AF"/>
    <w:rsid w:val="008F43D7"/>
    <w:rsid w:val="008F4BE4"/>
    <w:rsid w:val="008F653E"/>
    <w:rsid w:val="008F6968"/>
    <w:rsid w:val="008F6AF8"/>
    <w:rsid w:val="008F7131"/>
    <w:rsid w:val="0090110E"/>
    <w:rsid w:val="0090155C"/>
    <w:rsid w:val="00902E33"/>
    <w:rsid w:val="00902F8B"/>
    <w:rsid w:val="009041A4"/>
    <w:rsid w:val="00905713"/>
    <w:rsid w:val="00905968"/>
    <w:rsid w:val="00905A63"/>
    <w:rsid w:val="00906217"/>
    <w:rsid w:val="00906FEB"/>
    <w:rsid w:val="00907013"/>
    <w:rsid w:val="009070CF"/>
    <w:rsid w:val="00907332"/>
    <w:rsid w:val="009075C8"/>
    <w:rsid w:val="00910A71"/>
    <w:rsid w:val="00910DD5"/>
    <w:rsid w:val="009110EC"/>
    <w:rsid w:val="0091137C"/>
    <w:rsid w:val="009116A3"/>
    <w:rsid w:val="00912B93"/>
    <w:rsid w:val="00912B97"/>
    <w:rsid w:val="00912F6C"/>
    <w:rsid w:val="0091340C"/>
    <w:rsid w:val="00916EA8"/>
    <w:rsid w:val="009179FF"/>
    <w:rsid w:val="00920073"/>
    <w:rsid w:val="0092010B"/>
    <w:rsid w:val="00920663"/>
    <w:rsid w:val="00921575"/>
    <w:rsid w:val="00921928"/>
    <w:rsid w:val="009221E1"/>
    <w:rsid w:val="0092226A"/>
    <w:rsid w:val="009226E6"/>
    <w:rsid w:val="00922B5A"/>
    <w:rsid w:val="00922FD8"/>
    <w:rsid w:val="00923780"/>
    <w:rsid w:val="0092469D"/>
    <w:rsid w:val="009251E0"/>
    <w:rsid w:val="00925782"/>
    <w:rsid w:val="00925AE3"/>
    <w:rsid w:val="00926058"/>
    <w:rsid w:val="0092625F"/>
    <w:rsid w:val="00926983"/>
    <w:rsid w:val="00926D1F"/>
    <w:rsid w:val="00930390"/>
    <w:rsid w:val="00932242"/>
    <w:rsid w:val="00932E87"/>
    <w:rsid w:val="009332CC"/>
    <w:rsid w:val="00933DFB"/>
    <w:rsid w:val="00934DAD"/>
    <w:rsid w:val="00934E24"/>
    <w:rsid w:val="00934FDB"/>
    <w:rsid w:val="00935648"/>
    <w:rsid w:val="00935653"/>
    <w:rsid w:val="0093567A"/>
    <w:rsid w:val="009366B4"/>
    <w:rsid w:val="009367AB"/>
    <w:rsid w:val="009371A3"/>
    <w:rsid w:val="0093730A"/>
    <w:rsid w:val="00937C5A"/>
    <w:rsid w:val="00937F56"/>
    <w:rsid w:val="00941674"/>
    <w:rsid w:val="0094383E"/>
    <w:rsid w:val="00943A15"/>
    <w:rsid w:val="009441B2"/>
    <w:rsid w:val="00944398"/>
    <w:rsid w:val="00944D05"/>
    <w:rsid w:val="00944F78"/>
    <w:rsid w:val="009451AE"/>
    <w:rsid w:val="00945676"/>
    <w:rsid w:val="00945F7C"/>
    <w:rsid w:val="00946454"/>
    <w:rsid w:val="009468CA"/>
    <w:rsid w:val="009471DA"/>
    <w:rsid w:val="00947EB2"/>
    <w:rsid w:val="00950045"/>
    <w:rsid w:val="00952845"/>
    <w:rsid w:val="00952901"/>
    <w:rsid w:val="0095297F"/>
    <w:rsid w:val="0095376E"/>
    <w:rsid w:val="00953792"/>
    <w:rsid w:val="0095444C"/>
    <w:rsid w:val="009545CA"/>
    <w:rsid w:val="009547D3"/>
    <w:rsid w:val="009552F7"/>
    <w:rsid w:val="0095535B"/>
    <w:rsid w:val="00955CFA"/>
    <w:rsid w:val="009566AB"/>
    <w:rsid w:val="009570C1"/>
    <w:rsid w:val="009625D4"/>
    <w:rsid w:val="00963B21"/>
    <w:rsid w:val="0096400D"/>
    <w:rsid w:val="00964124"/>
    <w:rsid w:val="009668CE"/>
    <w:rsid w:val="0096726E"/>
    <w:rsid w:val="0096787B"/>
    <w:rsid w:val="009706DC"/>
    <w:rsid w:val="0097153E"/>
    <w:rsid w:val="00971B5F"/>
    <w:rsid w:val="00972B5F"/>
    <w:rsid w:val="00972E38"/>
    <w:rsid w:val="0097308D"/>
    <w:rsid w:val="009737BC"/>
    <w:rsid w:val="00974B78"/>
    <w:rsid w:val="00974FEC"/>
    <w:rsid w:val="00975128"/>
    <w:rsid w:val="00975404"/>
    <w:rsid w:val="00975572"/>
    <w:rsid w:val="009756D8"/>
    <w:rsid w:val="009759BB"/>
    <w:rsid w:val="00975CC4"/>
    <w:rsid w:val="00975D99"/>
    <w:rsid w:val="00975F84"/>
    <w:rsid w:val="00976285"/>
    <w:rsid w:val="00976470"/>
    <w:rsid w:val="00976609"/>
    <w:rsid w:val="009766B7"/>
    <w:rsid w:val="00976A0E"/>
    <w:rsid w:val="00976ACC"/>
    <w:rsid w:val="00976AE9"/>
    <w:rsid w:val="00976C94"/>
    <w:rsid w:val="0097744B"/>
    <w:rsid w:val="00980022"/>
    <w:rsid w:val="009811D5"/>
    <w:rsid w:val="009822C6"/>
    <w:rsid w:val="00982607"/>
    <w:rsid w:val="00983FC3"/>
    <w:rsid w:val="00984695"/>
    <w:rsid w:val="00984983"/>
    <w:rsid w:val="009850A9"/>
    <w:rsid w:val="00985C70"/>
    <w:rsid w:val="0098661D"/>
    <w:rsid w:val="00986684"/>
    <w:rsid w:val="009870F3"/>
    <w:rsid w:val="0098710A"/>
    <w:rsid w:val="00990475"/>
    <w:rsid w:val="00990B9A"/>
    <w:rsid w:val="009921AC"/>
    <w:rsid w:val="0099295E"/>
    <w:rsid w:val="0099358B"/>
    <w:rsid w:val="009939FB"/>
    <w:rsid w:val="00993E1D"/>
    <w:rsid w:val="00993E60"/>
    <w:rsid w:val="00994346"/>
    <w:rsid w:val="009945FD"/>
    <w:rsid w:val="00994E7A"/>
    <w:rsid w:val="00994F45"/>
    <w:rsid w:val="0099593D"/>
    <w:rsid w:val="00995E10"/>
    <w:rsid w:val="00995F5F"/>
    <w:rsid w:val="009960F7"/>
    <w:rsid w:val="00996316"/>
    <w:rsid w:val="00996FC8"/>
    <w:rsid w:val="00997326"/>
    <w:rsid w:val="009A047F"/>
    <w:rsid w:val="009A0AEB"/>
    <w:rsid w:val="009A0EB6"/>
    <w:rsid w:val="009A162B"/>
    <w:rsid w:val="009A20AD"/>
    <w:rsid w:val="009A22F7"/>
    <w:rsid w:val="009A43B4"/>
    <w:rsid w:val="009A4690"/>
    <w:rsid w:val="009A6065"/>
    <w:rsid w:val="009A6406"/>
    <w:rsid w:val="009A6896"/>
    <w:rsid w:val="009A6ADD"/>
    <w:rsid w:val="009A6AF2"/>
    <w:rsid w:val="009A6B49"/>
    <w:rsid w:val="009B0794"/>
    <w:rsid w:val="009B08D8"/>
    <w:rsid w:val="009B0959"/>
    <w:rsid w:val="009B2506"/>
    <w:rsid w:val="009B3E1F"/>
    <w:rsid w:val="009B3FB0"/>
    <w:rsid w:val="009B45F8"/>
    <w:rsid w:val="009B4AE5"/>
    <w:rsid w:val="009B4D55"/>
    <w:rsid w:val="009B543B"/>
    <w:rsid w:val="009B574D"/>
    <w:rsid w:val="009B5890"/>
    <w:rsid w:val="009B5FF2"/>
    <w:rsid w:val="009B62A3"/>
    <w:rsid w:val="009B69C8"/>
    <w:rsid w:val="009B7F23"/>
    <w:rsid w:val="009C0061"/>
    <w:rsid w:val="009C0E06"/>
    <w:rsid w:val="009C4085"/>
    <w:rsid w:val="009C4D61"/>
    <w:rsid w:val="009C4EC7"/>
    <w:rsid w:val="009C5A5D"/>
    <w:rsid w:val="009C5FBA"/>
    <w:rsid w:val="009C65FE"/>
    <w:rsid w:val="009C68A2"/>
    <w:rsid w:val="009C6BA8"/>
    <w:rsid w:val="009C6C1C"/>
    <w:rsid w:val="009C6DFF"/>
    <w:rsid w:val="009C71A5"/>
    <w:rsid w:val="009D02E2"/>
    <w:rsid w:val="009D0305"/>
    <w:rsid w:val="009D0728"/>
    <w:rsid w:val="009D375B"/>
    <w:rsid w:val="009D3D33"/>
    <w:rsid w:val="009D412B"/>
    <w:rsid w:val="009D45F3"/>
    <w:rsid w:val="009D52BE"/>
    <w:rsid w:val="009D5303"/>
    <w:rsid w:val="009D5841"/>
    <w:rsid w:val="009D5D7E"/>
    <w:rsid w:val="009D686E"/>
    <w:rsid w:val="009D6BC8"/>
    <w:rsid w:val="009D6D74"/>
    <w:rsid w:val="009D6E52"/>
    <w:rsid w:val="009D7E8C"/>
    <w:rsid w:val="009E0468"/>
    <w:rsid w:val="009E05CE"/>
    <w:rsid w:val="009E07F4"/>
    <w:rsid w:val="009E0903"/>
    <w:rsid w:val="009E0C2A"/>
    <w:rsid w:val="009E0EEA"/>
    <w:rsid w:val="009E1768"/>
    <w:rsid w:val="009E3015"/>
    <w:rsid w:val="009E30E1"/>
    <w:rsid w:val="009E35C6"/>
    <w:rsid w:val="009E4A4A"/>
    <w:rsid w:val="009E5ED0"/>
    <w:rsid w:val="009E68BF"/>
    <w:rsid w:val="009E6BE0"/>
    <w:rsid w:val="009E6EC8"/>
    <w:rsid w:val="009E6FEF"/>
    <w:rsid w:val="009E7277"/>
    <w:rsid w:val="009E792B"/>
    <w:rsid w:val="009E7A13"/>
    <w:rsid w:val="009F0272"/>
    <w:rsid w:val="009F0837"/>
    <w:rsid w:val="009F18B3"/>
    <w:rsid w:val="009F1AC9"/>
    <w:rsid w:val="009F249C"/>
    <w:rsid w:val="009F2700"/>
    <w:rsid w:val="009F311C"/>
    <w:rsid w:val="009F333E"/>
    <w:rsid w:val="009F44CF"/>
    <w:rsid w:val="009F4A3C"/>
    <w:rsid w:val="009F4DC4"/>
    <w:rsid w:val="009F5809"/>
    <w:rsid w:val="009F5A63"/>
    <w:rsid w:val="009F5D65"/>
    <w:rsid w:val="009F5F2B"/>
    <w:rsid w:val="009F67F6"/>
    <w:rsid w:val="00A0016D"/>
    <w:rsid w:val="00A00885"/>
    <w:rsid w:val="00A00C0D"/>
    <w:rsid w:val="00A01609"/>
    <w:rsid w:val="00A01790"/>
    <w:rsid w:val="00A01ACE"/>
    <w:rsid w:val="00A02517"/>
    <w:rsid w:val="00A04232"/>
    <w:rsid w:val="00A04C17"/>
    <w:rsid w:val="00A04C4B"/>
    <w:rsid w:val="00A05CA3"/>
    <w:rsid w:val="00A0605D"/>
    <w:rsid w:val="00A062FA"/>
    <w:rsid w:val="00A06C9D"/>
    <w:rsid w:val="00A07ED6"/>
    <w:rsid w:val="00A10202"/>
    <w:rsid w:val="00A10440"/>
    <w:rsid w:val="00A10802"/>
    <w:rsid w:val="00A108AA"/>
    <w:rsid w:val="00A10F9B"/>
    <w:rsid w:val="00A1175D"/>
    <w:rsid w:val="00A1182A"/>
    <w:rsid w:val="00A11FFC"/>
    <w:rsid w:val="00A125E0"/>
    <w:rsid w:val="00A126FF"/>
    <w:rsid w:val="00A13927"/>
    <w:rsid w:val="00A13F14"/>
    <w:rsid w:val="00A140FE"/>
    <w:rsid w:val="00A14E87"/>
    <w:rsid w:val="00A15607"/>
    <w:rsid w:val="00A16AB3"/>
    <w:rsid w:val="00A16DBF"/>
    <w:rsid w:val="00A1758E"/>
    <w:rsid w:val="00A17CAB"/>
    <w:rsid w:val="00A17F85"/>
    <w:rsid w:val="00A200E7"/>
    <w:rsid w:val="00A20A67"/>
    <w:rsid w:val="00A21D22"/>
    <w:rsid w:val="00A21E81"/>
    <w:rsid w:val="00A22DCE"/>
    <w:rsid w:val="00A23135"/>
    <w:rsid w:val="00A233FD"/>
    <w:rsid w:val="00A2342C"/>
    <w:rsid w:val="00A2360A"/>
    <w:rsid w:val="00A236D8"/>
    <w:rsid w:val="00A252FB"/>
    <w:rsid w:val="00A2627D"/>
    <w:rsid w:val="00A264E6"/>
    <w:rsid w:val="00A27DB0"/>
    <w:rsid w:val="00A30DE7"/>
    <w:rsid w:val="00A31D81"/>
    <w:rsid w:val="00A32044"/>
    <w:rsid w:val="00A32461"/>
    <w:rsid w:val="00A336AA"/>
    <w:rsid w:val="00A34CA2"/>
    <w:rsid w:val="00A3509C"/>
    <w:rsid w:val="00A354F5"/>
    <w:rsid w:val="00A3666D"/>
    <w:rsid w:val="00A370D8"/>
    <w:rsid w:val="00A37195"/>
    <w:rsid w:val="00A37249"/>
    <w:rsid w:val="00A374CA"/>
    <w:rsid w:val="00A377C6"/>
    <w:rsid w:val="00A37845"/>
    <w:rsid w:val="00A379B2"/>
    <w:rsid w:val="00A41732"/>
    <w:rsid w:val="00A42EBF"/>
    <w:rsid w:val="00A43947"/>
    <w:rsid w:val="00A43A62"/>
    <w:rsid w:val="00A443C0"/>
    <w:rsid w:val="00A450C0"/>
    <w:rsid w:val="00A458DC"/>
    <w:rsid w:val="00A4623E"/>
    <w:rsid w:val="00A466A4"/>
    <w:rsid w:val="00A46B40"/>
    <w:rsid w:val="00A46FB2"/>
    <w:rsid w:val="00A47928"/>
    <w:rsid w:val="00A47E33"/>
    <w:rsid w:val="00A501FF"/>
    <w:rsid w:val="00A50939"/>
    <w:rsid w:val="00A519DD"/>
    <w:rsid w:val="00A51C34"/>
    <w:rsid w:val="00A51C93"/>
    <w:rsid w:val="00A525D0"/>
    <w:rsid w:val="00A52BBC"/>
    <w:rsid w:val="00A53449"/>
    <w:rsid w:val="00A53AA2"/>
    <w:rsid w:val="00A53C33"/>
    <w:rsid w:val="00A56634"/>
    <w:rsid w:val="00A5706A"/>
    <w:rsid w:val="00A6088C"/>
    <w:rsid w:val="00A61219"/>
    <w:rsid w:val="00A62AC9"/>
    <w:rsid w:val="00A62BD2"/>
    <w:rsid w:val="00A62FEF"/>
    <w:rsid w:val="00A63506"/>
    <w:rsid w:val="00A636A9"/>
    <w:rsid w:val="00A637D6"/>
    <w:rsid w:val="00A63E38"/>
    <w:rsid w:val="00A64DA5"/>
    <w:rsid w:val="00A6571D"/>
    <w:rsid w:val="00A657C6"/>
    <w:rsid w:val="00A6593A"/>
    <w:rsid w:val="00A659B3"/>
    <w:rsid w:val="00A65DE4"/>
    <w:rsid w:val="00A65E9E"/>
    <w:rsid w:val="00A65F04"/>
    <w:rsid w:val="00A660E4"/>
    <w:rsid w:val="00A666E7"/>
    <w:rsid w:val="00A66F88"/>
    <w:rsid w:val="00A70845"/>
    <w:rsid w:val="00A709A4"/>
    <w:rsid w:val="00A715E8"/>
    <w:rsid w:val="00A71952"/>
    <w:rsid w:val="00A722E9"/>
    <w:rsid w:val="00A73AD1"/>
    <w:rsid w:val="00A73BEF"/>
    <w:rsid w:val="00A73F07"/>
    <w:rsid w:val="00A748F3"/>
    <w:rsid w:val="00A749B3"/>
    <w:rsid w:val="00A74A95"/>
    <w:rsid w:val="00A75764"/>
    <w:rsid w:val="00A77554"/>
    <w:rsid w:val="00A77E1D"/>
    <w:rsid w:val="00A77F98"/>
    <w:rsid w:val="00A7E826"/>
    <w:rsid w:val="00A80101"/>
    <w:rsid w:val="00A80AD7"/>
    <w:rsid w:val="00A8132E"/>
    <w:rsid w:val="00A81435"/>
    <w:rsid w:val="00A81600"/>
    <w:rsid w:val="00A81654"/>
    <w:rsid w:val="00A8184E"/>
    <w:rsid w:val="00A81DF0"/>
    <w:rsid w:val="00A82831"/>
    <w:rsid w:val="00A82F4D"/>
    <w:rsid w:val="00A832A6"/>
    <w:rsid w:val="00A8337B"/>
    <w:rsid w:val="00A83616"/>
    <w:rsid w:val="00A83A4D"/>
    <w:rsid w:val="00A849DE"/>
    <w:rsid w:val="00A84E73"/>
    <w:rsid w:val="00A85115"/>
    <w:rsid w:val="00A85583"/>
    <w:rsid w:val="00A85614"/>
    <w:rsid w:val="00A85E62"/>
    <w:rsid w:val="00A85E90"/>
    <w:rsid w:val="00A8610F"/>
    <w:rsid w:val="00A86133"/>
    <w:rsid w:val="00A861B4"/>
    <w:rsid w:val="00A862EC"/>
    <w:rsid w:val="00A875EF"/>
    <w:rsid w:val="00A87730"/>
    <w:rsid w:val="00A87C1C"/>
    <w:rsid w:val="00A90127"/>
    <w:rsid w:val="00A90EB0"/>
    <w:rsid w:val="00A90F4F"/>
    <w:rsid w:val="00A912C6"/>
    <w:rsid w:val="00A92877"/>
    <w:rsid w:val="00A93120"/>
    <w:rsid w:val="00A93CD9"/>
    <w:rsid w:val="00A9433E"/>
    <w:rsid w:val="00A94631"/>
    <w:rsid w:val="00A9498A"/>
    <w:rsid w:val="00A94AF3"/>
    <w:rsid w:val="00A94CDB"/>
    <w:rsid w:val="00A96020"/>
    <w:rsid w:val="00A96FF4"/>
    <w:rsid w:val="00A9777A"/>
    <w:rsid w:val="00AA0105"/>
    <w:rsid w:val="00AA0D31"/>
    <w:rsid w:val="00AA143E"/>
    <w:rsid w:val="00AA20D8"/>
    <w:rsid w:val="00AA25A9"/>
    <w:rsid w:val="00AA28CF"/>
    <w:rsid w:val="00AA2EC2"/>
    <w:rsid w:val="00AA2F45"/>
    <w:rsid w:val="00AA3322"/>
    <w:rsid w:val="00AA3902"/>
    <w:rsid w:val="00AA52DC"/>
    <w:rsid w:val="00AA581C"/>
    <w:rsid w:val="00AA6160"/>
    <w:rsid w:val="00AA6173"/>
    <w:rsid w:val="00AA6696"/>
    <w:rsid w:val="00AA77E8"/>
    <w:rsid w:val="00AB0F0B"/>
    <w:rsid w:val="00AB0FF4"/>
    <w:rsid w:val="00AB17A9"/>
    <w:rsid w:val="00AB1C20"/>
    <w:rsid w:val="00AB2F5F"/>
    <w:rsid w:val="00AB3AF1"/>
    <w:rsid w:val="00AB3BA8"/>
    <w:rsid w:val="00AB3BC0"/>
    <w:rsid w:val="00AB40E2"/>
    <w:rsid w:val="00AB43D8"/>
    <w:rsid w:val="00AB4B17"/>
    <w:rsid w:val="00AB4CFF"/>
    <w:rsid w:val="00AB65E4"/>
    <w:rsid w:val="00AB6BD0"/>
    <w:rsid w:val="00AB7537"/>
    <w:rsid w:val="00AB7BB1"/>
    <w:rsid w:val="00AC0C12"/>
    <w:rsid w:val="00AC0D5B"/>
    <w:rsid w:val="00AC0E71"/>
    <w:rsid w:val="00AC1027"/>
    <w:rsid w:val="00AC1266"/>
    <w:rsid w:val="00AC29B9"/>
    <w:rsid w:val="00AC2B13"/>
    <w:rsid w:val="00AC30C4"/>
    <w:rsid w:val="00AC312B"/>
    <w:rsid w:val="00AC3676"/>
    <w:rsid w:val="00AC380B"/>
    <w:rsid w:val="00AC3D1B"/>
    <w:rsid w:val="00AC42CC"/>
    <w:rsid w:val="00AC50AA"/>
    <w:rsid w:val="00AC5296"/>
    <w:rsid w:val="00AC6602"/>
    <w:rsid w:val="00AC757B"/>
    <w:rsid w:val="00AD0321"/>
    <w:rsid w:val="00AD0CA4"/>
    <w:rsid w:val="00AD12A9"/>
    <w:rsid w:val="00AD15FF"/>
    <w:rsid w:val="00AD1B0B"/>
    <w:rsid w:val="00AD1F66"/>
    <w:rsid w:val="00AD269F"/>
    <w:rsid w:val="00AD276A"/>
    <w:rsid w:val="00AD2F73"/>
    <w:rsid w:val="00AD333D"/>
    <w:rsid w:val="00AD34AC"/>
    <w:rsid w:val="00AD4538"/>
    <w:rsid w:val="00AD5B4A"/>
    <w:rsid w:val="00AD5C5E"/>
    <w:rsid w:val="00AD6392"/>
    <w:rsid w:val="00AD650B"/>
    <w:rsid w:val="00AD6532"/>
    <w:rsid w:val="00AD6883"/>
    <w:rsid w:val="00AD6C55"/>
    <w:rsid w:val="00AD6DDF"/>
    <w:rsid w:val="00AD6F3E"/>
    <w:rsid w:val="00AD7865"/>
    <w:rsid w:val="00AD7BC4"/>
    <w:rsid w:val="00AE09A2"/>
    <w:rsid w:val="00AE09B7"/>
    <w:rsid w:val="00AE09CA"/>
    <w:rsid w:val="00AE3303"/>
    <w:rsid w:val="00AE3ADB"/>
    <w:rsid w:val="00AE3B02"/>
    <w:rsid w:val="00AE4227"/>
    <w:rsid w:val="00AE4866"/>
    <w:rsid w:val="00AE5034"/>
    <w:rsid w:val="00AE5182"/>
    <w:rsid w:val="00AE5A17"/>
    <w:rsid w:val="00AE60C1"/>
    <w:rsid w:val="00AE6149"/>
    <w:rsid w:val="00AE6C49"/>
    <w:rsid w:val="00AE7E15"/>
    <w:rsid w:val="00AF120B"/>
    <w:rsid w:val="00AF13A3"/>
    <w:rsid w:val="00AF223E"/>
    <w:rsid w:val="00AF289E"/>
    <w:rsid w:val="00AF2C21"/>
    <w:rsid w:val="00AF30B4"/>
    <w:rsid w:val="00AF34F7"/>
    <w:rsid w:val="00AF4295"/>
    <w:rsid w:val="00AF4637"/>
    <w:rsid w:val="00AF49A2"/>
    <w:rsid w:val="00AF4F5A"/>
    <w:rsid w:val="00AF5523"/>
    <w:rsid w:val="00AF674A"/>
    <w:rsid w:val="00AF7691"/>
    <w:rsid w:val="00B00344"/>
    <w:rsid w:val="00B00BC0"/>
    <w:rsid w:val="00B0115E"/>
    <w:rsid w:val="00B015B8"/>
    <w:rsid w:val="00B0184C"/>
    <w:rsid w:val="00B01A74"/>
    <w:rsid w:val="00B02203"/>
    <w:rsid w:val="00B024DB"/>
    <w:rsid w:val="00B02CC5"/>
    <w:rsid w:val="00B0347D"/>
    <w:rsid w:val="00B03633"/>
    <w:rsid w:val="00B037B5"/>
    <w:rsid w:val="00B04759"/>
    <w:rsid w:val="00B0561A"/>
    <w:rsid w:val="00B05E57"/>
    <w:rsid w:val="00B0664E"/>
    <w:rsid w:val="00B06A28"/>
    <w:rsid w:val="00B06B3C"/>
    <w:rsid w:val="00B07564"/>
    <w:rsid w:val="00B10048"/>
    <w:rsid w:val="00B109EB"/>
    <w:rsid w:val="00B12357"/>
    <w:rsid w:val="00B125F8"/>
    <w:rsid w:val="00B12838"/>
    <w:rsid w:val="00B1290A"/>
    <w:rsid w:val="00B13F6F"/>
    <w:rsid w:val="00B150D9"/>
    <w:rsid w:val="00B15541"/>
    <w:rsid w:val="00B158C2"/>
    <w:rsid w:val="00B16600"/>
    <w:rsid w:val="00B16FF1"/>
    <w:rsid w:val="00B20CE2"/>
    <w:rsid w:val="00B21532"/>
    <w:rsid w:val="00B21A26"/>
    <w:rsid w:val="00B21AE6"/>
    <w:rsid w:val="00B21B49"/>
    <w:rsid w:val="00B224E2"/>
    <w:rsid w:val="00B229EB"/>
    <w:rsid w:val="00B22D70"/>
    <w:rsid w:val="00B238B7"/>
    <w:rsid w:val="00B239F3"/>
    <w:rsid w:val="00B24A78"/>
    <w:rsid w:val="00B24C27"/>
    <w:rsid w:val="00B25462"/>
    <w:rsid w:val="00B260EC"/>
    <w:rsid w:val="00B26F7B"/>
    <w:rsid w:val="00B2713B"/>
    <w:rsid w:val="00B30047"/>
    <w:rsid w:val="00B30FCC"/>
    <w:rsid w:val="00B314D9"/>
    <w:rsid w:val="00B3220B"/>
    <w:rsid w:val="00B32826"/>
    <w:rsid w:val="00B32A3D"/>
    <w:rsid w:val="00B32F3F"/>
    <w:rsid w:val="00B33759"/>
    <w:rsid w:val="00B33B77"/>
    <w:rsid w:val="00B33B82"/>
    <w:rsid w:val="00B3401A"/>
    <w:rsid w:val="00B35098"/>
    <w:rsid w:val="00B35B25"/>
    <w:rsid w:val="00B35E6E"/>
    <w:rsid w:val="00B3788A"/>
    <w:rsid w:val="00B40104"/>
    <w:rsid w:val="00B40549"/>
    <w:rsid w:val="00B4072A"/>
    <w:rsid w:val="00B40EB5"/>
    <w:rsid w:val="00B41769"/>
    <w:rsid w:val="00B41908"/>
    <w:rsid w:val="00B41BAC"/>
    <w:rsid w:val="00B42086"/>
    <w:rsid w:val="00B42A11"/>
    <w:rsid w:val="00B4325F"/>
    <w:rsid w:val="00B43BD4"/>
    <w:rsid w:val="00B43CBC"/>
    <w:rsid w:val="00B44A18"/>
    <w:rsid w:val="00B4563A"/>
    <w:rsid w:val="00B45CEF"/>
    <w:rsid w:val="00B46713"/>
    <w:rsid w:val="00B46C43"/>
    <w:rsid w:val="00B47049"/>
    <w:rsid w:val="00B50D2D"/>
    <w:rsid w:val="00B51376"/>
    <w:rsid w:val="00B51511"/>
    <w:rsid w:val="00B51C0A"/>
    <w:rsid w:val="00B51FB8"/>
    <w:rsid w:val="00B528BE"/>
    <w:rsid w:val="00B53771"/>
    <w:rsid w:val="00B53C62"/>
    <w:rsid w:val="00B53CD0"/>
    <w:rsid w:val="00B54279"/>
    <w:rsid w:val="00B548AB"/>
    <w:rsid w:val="00B54B17"/>
    <w:rsid w:val="00B55CC8"/>
    <w:rsid w:val="00B55D4E"/>
    <w:rsid w:val="00B56B18"/>
    <w:rsid w:val="00B576B9"/>
    <w:rsid w:val="00B579F5"/>
    <w:rsid w:val="00B5EF10"/>
    <w:rsid w:val="00B608C2"/>
    <w:rsid w:val="00B61E65"/>
    <w:rsid w:val="00B625D4"/>
    <w:rsid w:val="00B62644"/>
    <w:rsid w:val="00B626F6"/>
    <w:rsid w:val="00B62A42"/>
    <w:rsid w:val="00B634AF"/>
    <w:rsid w:val="00B63D16"/>
    <w:rsid w:val="00B63EB5"/>
    <w:rsid w:val="00B640D8"/>
    <w:rsid w:val="00B65101"/>
    <w:rsid w:val="00B6586D"/>
    <w:rsid w:val="00B658DE"/>
    <w:rsid w:val="00B65CC2"/>
    <w:rsid w:val="00B65F7F"/>
    <w:rsid w:val="00B65FE3"/>
    <w:rsid w:val="00B6605F"/>
    <w:rsid w:val="00B66A4B"/>
    <w:rsid w:val="00B671FD"/>
    <w:rsid w:val="00B6737C"/>
    <w:rsid w:val="00B677E7"/>
    <w:rsid w:val="00B67E6F"/>
    <w:rsid w:val="00B70CFD"/>
    <w:rsid w:val="00B71D54"/>
    <w:rsid w:val="00B71F75"/>
    <w:rsid w:val="00B71F93"/>
    <w:rsid w:val="00B72C85"/>
    <w:rsid w:val="00B73629"/>
    <w:rsid w:val="00B73A13"/>
    <w:rsid w:val="00B7506E"/>
    <w:rsid w:val="00B7522E"/>
    <w:rsid w:val="00B75405"/>
    <w:rsid w:val="00B75914"/>
    <w:rsid w:val="00B75B32"/>
    <w:rsid w:val="00B75CEC"/>
    <w:rsid w:val="00B76032"/>
    <w:rsid w:val="00B7623E"/>
    <w:rsid w:val="00B76896"/>
    <w:rsid w:val="00B76BD6"/>
    <w:rsid w:val="00B76DCE"/>
    <w:rsid w:val="00B77677"/>
    <w:rsid w:val="00B77D0D"/>
    <w:rsid w:val="00B80197"/>
    <w:rsid w:val="00B80BC2"/>
    <w:rsid w:val="00B80C7A"/>
    <w:rsid w:val="00B8187B"/>
    <w:rsid w:val="00B823D8"/>
    <w:rsid w:val="00B8251B"/>
    <w:rsid w:val="00B82716"/>
    <w:rsid w:val="00B82AEA"/>
    <w:rsid w:val="00B838A5"/>
    <w:rsid w:val="00B85053"/>
    <w:rsid w:val="00B85123"/>
    <w:rsid w:val="00B85264"/>
    <w:rsid w:val="00B8527A"/>
    <w:rsid w:val="00B8566F"/>
    <w:rsid w:val="00B8668B"/>
    <w:rsid w:val="00B86B90"/>
    <w:rsid w:val="00B87E16"/>
    <w:rsid w:val="00B901D1"/>
    <w:rsid w:val="00B90B78"/>
    <w:rsid w:val="00B90BF9"/>
    <w:rsid w:val="00B90C04"/>
    <w:rsid w:val="00B90C60"/>
    <w:rsid w:val="00B90D77"/>
    <w:rsid w:val="00B9162E"/>
    <w:rsid w:val="00B916E1"/>
    <w:rsid w:val="00B9344A"/>
    <w:rsid w:val="00B94AEB"/>
    <w:rsid w:val="00B95734"/>
    <w:rsid w:val="00B96E97"/>
    <w:rsid w:val="00B97B28"/>
    <w:rsid w:val="00B97EAA"/>
    <w:rsid w:val="00B97EF9"/>
    <w:rsid w:val="00BA1C66"/>
    <w:rsid w:val="00BA2EEF"/>
    <w:rsid w:val="00BA39A8"/>
    <w:rsid w:val="00BA3C46"/>
    <w:rsid w:val="00BA3CC9"/>
    <w:rsid w:val="00BA441D"/>
    <w:rsid w:val="00BA5B7E"/>
    <w:rsid w:val="00BA5C4B"/>
    <w:rsid w:val="00BA63A2"/>
    <w:rsid w:val="00BA6F1B"/>
    <w:rsid w:val="00BA71E2"/>
    <w:rsid w:val="00BB0876"/>
    <w:rsid w:val="00BB0C97"/>
    <w:rsid w:val="00BB0F66"/>
    <w:rsid w:val="00BB126E"/>
    <w:rsid w:val="00BB1F5B"/>
    <w:rsid w:val="00BB2025"/>
    <w:rsid w:val="00BB3AC1"/>
    <w:rsid w:val="00BB4236"/>
    <w:rsid w:val="00BB50AB"/>
    <w:rsid w:val="00BB5708"/>
    <w:rsid w:val="00BB5876"/>
    <w:rsid w:val="00BB5930"/>
    <w:rsid w:val="00BB6885"/>
    <w:rsid w:val="00BB6C6E"/>
    <w:rsid w:val="00BB6DDB"/>
    <w:rsid w:val="00BB7F43"/>
    <w:rsid w:val="00BB7FA7"/>
    <w:rsid w:val="00BC0072"/>
    <w:rsid w:val="00BC05AE"/>
    <w:rsid w:val="00BC177E"/>
    <w:rsid w:val="00BC2A55"/>
    <w:rsid w:val="00BC3395"/>
    <w:rsid w:val="00BC5255"/>
    <w:rsid w:val="00BC6467"/>
    <w:rsid w:val="00BC6E0F"/>
    <w:rsid w:val="00BC70F0"/>
    <w:rsid w:val="00BD024C"/>
    <w:rsid w:val="00BD03E8"/>
    <w:rsid w:val="00BD0EC5"/>
    <w:rsid w:val="00BD1CA3"/>
    <w:rsid w:val="00BD295B"/>
    <w:rsid w:val="00BD2B29"/>
    <w:rsid w:val="00BD33CE"/>
    <w:rsid w:val="00BD44D2"/>
    <w:rsid w:val="00BD5177"/>
    <w:rsid w:val="00BD51C4"/>
    <w:rsid w:val="00BD5DD8"/>
    <w:rsid w:val="00BD62E9"/>
    <w:rsid w:val="00BD6395"/>
    <w:rsid w:val="00BD7B1E"/>
    <w:rsid w:val="00BE01C1"/>
    <w:rsid w:val="00BE0948"/>
    <w:rsid w:val="00BE0E47"/>
    <w:rsid w:val="00BE1099"/>
    <w:rsid w:val="00BE1102"/>
    <w:rsid w:val="00BE1D2B"/>
    <w:rsid w:val="00BE2B00"/>
    <w:rsid w:val="00BE2BC0"/>
    <w:rsid w:val="00BE3EB8"/>
    <w:rsid w:val="00BE3FBE"/>
    <w:rsid w:val="00BE43D6"/>
    <w:rsid w:val="00BE4869"/>
    <w:rsid w:val="00BE48DB"/>
    <w:rsid w:val="00BE56AE"/>
    <w:rsid w:val="00BE5E50"/>
    <w:rsid w:val="00BE5F15"/>
    <w:rsid w:val="00BE5FB4"/>
    <w:rsid w:val="00BE6105"/>
    <w:rsid w:val="00BE6259"/>
    <w:rsid w:val="00BE6670"/>
    <w:rsid w:val="00BE66CF"/>
    <w:rsid w:val="00BE749B"/>
    <w:rsid w:val="00BF01A5"/>
    <w:rsid w:val="00BF068D"/>
    <w:rsid w:val="00BF0702"/>
    <w:rsid w:val="00BF0AB1"/>
    <w:rsid w:val="00BF1BA6"/>
    <w:rsid w:val="00BF1D5E"/>
    <w:rsid w:val="00BF1E57"/>
    <w:rsid w:val="00BF1EC8"/>
    <w:rsid w:val="00BF2264"/>
    <w:rsid w:val="00BF29D6"/>
    <w:rsid w:val="00BF2DE4"/>
    <w:rsid w:val="00BF34FA"/>
    <w:rsid w:val="00BF39BF"/>
    <w:rsid w:val="00BF54B6"/>
    <w:rsid w:val="00BF55DE"/>
    <w:rsid w:val="00BF5D24"/>
    <w:rsid w:val="00BF6D57"/>
    <w:rsid w:val="00BF71D3"/>
    <w:rsid w:val="00BF72C8"/>
    <w:rsid w:val="00BF7A4E"/>
    <w:rsid w:val="00C01BA0"/>
    <w:rsid w:val="00C03E5A"/>
    <w:rsid w:val="00C04D6C"/>
    <w:rsid w:val="00C04F80"/>
    <w:rsid w:val="00C05F8E"/>
    <w:rsid w:val="00C05FC5"/>
    <w:rsid w:val="00C06400"/>
    <w:rsid w:val="00C06D75"/>
    <w:rsid w:val="00C06DA7"/>
    <w:rsid w:val="00C07CDB"/>
    <w:rsid w:val="00C103FF"/>
    <w:rsid w:val="00C107B1"/>
    <w:rsid w:val="00C10C40"/>
    <w:rsid w:val="00C1115F"/>
    <w:rsid w:val="00C1117E"/>
    <w:rsid w:val="00C125FF"/>
    <w:rsid w:val="00C1322D"/>
    <w:rsid w:val="00C1401B"/>
    <w:rsid w:val="00C14B2E"/>
    <w:rsid w:val="00C14D0F"/>
    <w:rsid w:val="00C14F6E"/>
    <w:rsid w:val="00C16498"/>
    <w:rsid w:val="00C167BC"/>
    <w:rsid w:val="00C16BAE"/>
    <w:rsid w:val="00C16E2D"/>
    <w:rsid w:val="00C1780F"/>
    <w:rsid w:val="00C17BF9"/>
    <w:rsid w:val="00C2112B"/>
    <w:rsid w:val="00C21AF7"/>
    <w:rsid w:val="00C21B6F"/>
    <w:rsid w:val="00C21F3B"/>
    <w:rsid w:val="00C2224B"/>
    <w:rsid w:val="00C22287"/>
    <w:rsid w:val="00C22C13"/>
    <w:rsid w:val="00C23BFA"/>
    <w:rsid w:val="00C23DA6"/>
    <w:rsid w:val="00C241E0"/>
    <w:rsid w:val="00C24578"/>
    <w:rsid w:val="00C245D7"/>
    <w:rsid w:val="00C2548E"/>
    <w:rsid w:val="00C25C87"/>
    <w:rsid w:val="00C27476"/>
    <w:rsid w:val="00C27AE7"/>
    <w:rsid w:val="00C3002A"/>
    <w:rsid w:val="00C311DF"/>
    <w:rsid w:val="00C31728"/>
    <w:rsid w:val="00C32578"/>
    <w:rsid w:val="00C3259C"/>
    <w:rsid w:val="00C327CC"/>
    <w:rsid w:val="00C32A9D"/>
    <w:rsid w:val="00C339B3"/>
    <w:rsid w:val="00C3498D"/>
    <w:rsid w:val="00C34DD6"/>
    <w:rsid w:val="00C34FD1"/>
    <w:rsid w:val="00C355B9"/>
    <w:rsid w:val="00C359C3"/>
    <w:rsid w:val="00C37668"/>
    <w:rsid w:val="00C37902"/>
    <w:rsid w:val="00C41AC0"/>
    <w:rsid w:val="00C41FCB"/>
    <w:rsid w:val="00C423C8"/>
    <w:rsid w:val="00C437D1"/>
    <w:rsid w:val="00C438EC"/>
    <w:rsid w:val="00C43953"/>
    <w:rsid w:val="00C45072"/>
    <w:rsid w:val="00C472D1"/>
    <w:rsid w:val="00C509F6"/>
    <w:rsid w:val="00C50DC8"/>
    <w:rsid w:val="00C516A5"/>
    <w:rsid w:val="00C51B92"/>
    <w:rsid w:val="00C52433"/>
    <w:rsid w:val="00C52A10"/>
    <w:rsid w:val="00C52F21"/>
    <w:rsid w:val="00C5425D"/>
    <w:rsid w:val="00C54545"/>
    <w:rsid w:val="00C552BE"/>
    <w:rsid w:val="00C55682"/>
    <w:rsid w:val="00C55996"/>
    <w:rsid w:val="00C5674F"/>
    <w:rsid w:val="00C56B82"/>
    <w:rsid w:val="00C56CB0"/>
    <w:rsid w:val="00C57805"/>
    <w:rsid w:val="00C57EA6"/>
    <w:rsid w:val="00C60911"/>
    <w:rsid w:val="00C61E79"/>
    <w:rsid w:val="00C61FB4"/>
    <w:rsid w:val="00C622EB"/>
    <w:rsid w:val="00C62326"/>
    <w:rsid w:val="00C62AD9"/>
    <w:rsid w:val="00C62F62"/>
    <w:rsid w:val="00C630B2"/>
    <w:rsid w:val="00C633BE"/>
    <w:rsid w:val="00C634E9"/>
    <w:rsid w:val="00C63505"/>
    <w:rsid w:val="00C63507"/>
    <w:rsid w:val="00C63879"/>
    <w:rsid w:val="00C641A7"/>
    <w:rsid w:val="00C641D9"/>
    <w:rsid w:val="00C649F5"/>
    <w:rsid w:val="00C6578A"/>
    <w:rsid w:val="00C6606D"/>
    <w:rsid w:val="00C66EBF"/>
    <w:rsid w:val="00C673F3"/>
    <w:rsid w:val="00C67B4A"/>
    <w:rsid w:val="00C709A1"/>
    <w:rsid w:val="00C714A5"/>
    <w:rsid w:val="00C714FC"/>
    <w:rsid w:val="00C71626"/>
    <w:rsid w:val="00C71827"/>
    <w:rsid w:val="00C71929"/>
    <w:rsid w:val="00C71D1C"/>
    <w:rsid w:val="00C71F57"/>
    <w:rsid w:val="00C72541"/>
    <w:rsid w:val="00C72966"/>
    <w:rsid w:val="00C730C1"/>
    <w:rsid w:val="00C73254"/>
    <w:rsid w:val="00C739BF"/>
    <w:rsid w:val="00C751FF"/>
    <w:rsid w:val="00C75322"/>
    <w:rsid w:val="00C75C3B"/>
    <w:rsid w:val="00C760EE"/>
    <w:rsid w:val="00C76426"/>
    <w:rsid w:val="00C76A7D"/>
    <w:rsid w:val="00C778FB"/>
    <w:rsid w:val="00C80D39"/>
    <w:rsid w:val="00C81D0B"/>
    <w:rsid w:val="00C825D7"/>
    <w:rsid w:val="00C83915"/>
    <w:rsid w:val="00C83FC1"/>
    <w:rsid w:val="00C84178"/>
    <w:rsid w:val="00C84933"/>
    <w:rsid w:val="00C8531F"/>
    <w:rsid w:val="00C858C4"/>
    <w:rsid w:val="00C859F5"/>
    <w:rsid w:val="00C85ACA"/>
    <w:rsid w:val="00C85DBC"/>
    <w:rsid w:val="00C85E9B"/>
    <w:rsid w:val="00C860F9"/>
    <w:rsid w:val="00C8781B"/>
    <w:rsid w:val="00C87A5C"/>
    <w:rsid w:val="00C9066D"/>
    <w:rsid w:val="00C90FD2"/>
    <w:rsid w:val="00C91D5B"/>
    <w:rsid w:val="00C92171"/>
    <w:rsid w:val="00C92A2F"/>
    <w:rsid w:val="00C930F8"/>
    <w:rsid w:val="00C93430"/>
    <w:rsid w:val="00C93562"/>
    <w:rsid w:val="00C93B1E"/>
    <w:rsid w:val="00C944B1"/>
    <w:rsid w:val="00C95C15"/>
    <w:rsid w:val="00C9605F"/>
    <w:rsid w:val="00C961C7"/>
    <w:rsid w:val="00C96407"/>
    <w:rsid w:val="00C972A4"/>
    <w:rsid w:val="00C97401"/>
    <w:rsid w:val="00C9769A"/>
    <w:rsid w:val="00C977BA"/>
    <w:rsid w:val="00C97EBC"/>
    <w:rsid w:val="00CA0DEF"/>
    <w:rsid w:val="00CA1DB0"/>
    <w:rsid w:val="00CA376A"/>
    <w:rsid w:val="00CA4239"/>
    <w:rsid w:val="00CA4A5D"/>
    <w:rsid w:val="00CA4C63"/>
    <w:rsid w:val="00CA63A5"/>
    <w:rsid w:val="00CA76AE"/>
    <w:rsid w:val="00CAA5B4"/>
    <w:rsid w:val="00CB00ED"/>
    <w:rsid w:val="00CB0133"/>
    <w:rsid w:val="00CB018F"/>
    <w:rsid w:val="00CB0C8D"/>
    <w:rsid w:val="00CB0F3A"/>
    <w:rsid w:val="00CB1772"/>
    <w:rsid w:val="00CB1ACA"/>
    <w:rsid w:val="00CB1DA0"/>
    <w:rsid w:val="00CB297D"/>
    <w:rsid w:val="00CB2BDE"/>
    <w:rsid w:val="00CB34D5"/>
    <w:rsid w:val="00CB3BB8"/>
    <w:rsid w:val="00CB497C"/>
    <w:rsid w:val="00CB5100"/>
    <w:rsid w:val="00CB64A0"/>
    <w:rsid w:val="00CB692F"/>
    <w:rsid w:val="00CB6A67"/>
    <w:rsid w:val="00CB6B36"/>
    <w:rsid w:val="00CC11D4"/>
    <w:rsid w:val="00CC13FA"/>
    <w:rsid w:val="00CC2A4E"/>
    <w:rsid w:val="00CC3345"/>
    <w:rsid w:val="00CC3566"/>
    <w:rsid w:val="00CC37E0"/>
    <w:rsid w:val="00CC487E"/>
    <w:rsid w:val="00CC4C2A"/>
    <w:rsid w:val="00CC5757"/>
    <w:rsid w:val="00CC660C"/>
    <w:rsid w:val="00CC6DEF"/>
    <w:rsid w:val="00CC79A0"/>
    <w:rsid w:val="00CC7FC9"/>
    <w:rsid w:val="00CD0008"/>
    <w:rsid w:val="00CD0120"/>
    <w:rsid w:val="00CD1619"/>
    <w:rsid w:val="00CD1F03"/>
    <w:rsid w:val="00CD1FBE"/>
    <w:rsid w:val="00CD24B4"/>
    <w:rsid w:val="00CD2692"/>
    <w:rsid w:val="00CD410F"/>
    <w:rsid w:val="00CD4655"/>
    <w:rsid w:val="00CD5289"/>
    <w:rsid w:val="00CD5CCE"/>
    <w:rsid w:val="00CD609A"/>
    <w:rsid w:val="00CD638E"/>
    <w:rsid w:val="00CD6BDE"/>
    <w:rsid w:val="00CD6D60"/>
    <w:rsid w:val="00CD7782"/>
    <w:rsid w:val="00CD7C29"/>
    <w:rsid w:val="00CE036A"/>
    <w:rsid w:val="00CE038F"/>
    <w:rsid w:val="00CE0408"/>
    <w:rsid w:val="00CE0F9E"/>
    <w:rsid w:val="00CE1BC3"/>
    <w:rsid w:val="00CE26E3"/>
    <w:rsid w:val="00CE287F"/>
    <w:rsid w:val="00CE2BC7"/>
    <w:rsid w:val="00CE31A2"/>
    <w:rsid w:val="00CE3203"/>
    <w:rsid w:val="00CE3A99"/>
    <w:rsid w:val="00CE3D72"/>
    <w:rsid w:val="00CE3DF0"/>
    <w:rsid w:val="00CE3E25"/>
    <w:rsid w:val="00CE43E4"/>
    <w:rsid w:val="00CE4665"/>
    <w:rsid w:val="00CE58EB"/>
    <w:rsid w:val="00CE593B"/>
    <w:rsid w:val="00CE62F7"/>
    <w:rsid w:val="00CE6591"/>
    <w:rsid w:val="00CE65C6"/>
    <w:rsid w:val="00CE6870"/>
    <w:rsid w:val="00CE68A8"/>
    <w:rsid w:val="00CE6C10"/>
    <w:rsid w:val="00CE7739"/>
    <w:rsid w:val="00CF05A6"/>
    <w:rsid w:val="00CF1BD2"/>
    <w:rsid w:val="00CF21F0"/>
    <w:rsid w:val="00CF23BB"/>
    <w:rsid w:val="00CF2566"/>
    <w:rsid w:val="00CF2601"/>
    <w:rsid w:val="00CF3201"/>
    <w:rsid w:val="00CF3E63"/>
    <w:rsid w:val="00CF4531"/>
    <w:rsid w:val="00CF46F2"/>
    <w:rsid w:val="00CF6197"/>
    <w:rsid w:val="00CF6245"/>
    <w:rsid w:val="00CF629B"/>
    <w:rsid w:val="00CF653F"/>
    <w:rsid w:val="00CF6DAB"/>
    <w:rsid w:val="00CF708E"/>
    <w:rsid w:val="00CF74EB"/>
    <w:rsid w:val="00CF7D45"/>
    <w:rsid w:val="00D01429"/>
    <w:rsid w:val="00D01A48"/>
    <w:rsid w:val="00D02075"/>
    <w:rsid w:val="00D024C9"/>
    <w:rsid w:val="00D0274C"/>
    <w:rsid w:val="00D029D5"/>
    <w:rsid w:val="00D03052"/>
    <w:rsid w:val="00D03320"/>
    <w:rsid w:val="00D03816"/>
    <w:rsid w:val="00D040E8"/>
    <w:rsid w:val="00D04979"/>
    <w:rsid w:val="00D04B76"/>
    <w:rsid w:val="00D05641"/>
    <w:rsid w:val="00D07DE9"/>
    <w:rsid w:val="00D10050"/>
    <w:rsid w:val="00D11A40"/>
    <w:rsid w:val="00D11A41"/>
    <w:rsid w:val="00D11B6A"/>
    <w:rsid w:val="00D11C59"/>
    <w:rsid w:val="00D120BA"/>
    <w:rsid w:val="00D12829"/>
    <w:rsid w:val="00D12913"/>
    <w:rsid w:val="00D13B3E"/>
    <w:rsid w:val="00D14675"/>
    <w:rsid w:val="00D14DD2"/>
    <w:rsid w:val="00D1597B"/>
    <w:rsid w:val="00D159F1"/>
    <w:rsid w:val="00D16424"/>
    <w:rsid w:val="00D16896"/>
    <w:rsid w:val="00D17406"/>
    <w:rsid w:val="00D17DC7"/>
    <w:rsid w:val="00D17E02"/>
    <w:rsid w:val="00D20228"/>
    <w:rsid w:val="00D20267"/>
    <w:rsid w:val="00D20E22"/>
    <w:rsid w:val="00D2173F"/>
    <w:rsid w:val="00D229A2"/>
    <w:rsid w:val="00D239A4"/>
    <w:rsid w:val="00D2449B"/>
    <w:rsid w:val="00D244F5"/>
    <w:rsid w:val="00D25195"/>
    <w:rsid w:val="00D25F8B"/>
    <w:rsid w:val="00D25F8E"/>
    <w:rsid w:val="00D2626F"/>
    <w:rsid w:val="00D2638A"/>
    <w:rsid w:val="00D26AA7"/>
    <w:rsid w:val="00D27881"/>
    <w:rsid w:val="00D3012D"/>
    <w:rsid w:val="00D30780"/>
    <w:rsid w:val="00D31D6D"/>
    <w:rsid w:val="00D32CDD"/>
    <w:rsid w:val="00D3337D"/>
    <w:rsid w:val="00D33656"/>
    <w:rsid w:val="00D346F0"/>
    <w:rsid w:val="00D35277"/>
    <w:rsid w:val="00D35326"/>
    <w:rsid w:val="00D35775"/>
    <w:rsid w:val="00D3587C"/>
    <w:rsid w:val="00D35BF3"/>
    <w:rsid w:val="00D36287"/>
    <w:rsid w:val="00D36A96"/>
    <w:rsid w:val="00D37D34"/>
    <w:rsid w:val="00D405B7"/>
    <w:rsid w:val="00D40C41"/>
    <w:rsid w:val="00D40CE1"/>
    <w:rsid w:val="00D41E35"/>
    <w:rsid w:val="00D42361"/>
    <w:rsid w:val="00D4378E"/>
    <w:rsid w:val="00D43D30"/>
    <w:rsid w:val="00D44056"/>
    <w:rsid w:val="00D44057"/>
    <w:rsid w:val="00D443F0"/>
    <w:rsid w:val="00D44490"/>
    <w:rsid w:val="00D4584A"/>
    <w:rsid w:val="00D45BF5"/>
    <w:rsid w:val="00D479F9"/>
    <w:rsid w:val="00D506C9"/>
    <w:rsid w:val="00D52828"/>
    <w:rsid w:val="00D529E7"/>
    <w:rsid w:val="00D52DDF"/>
    <w:rsid w:val="00D52F91"/>
    <w:rsid w:val="00D53DAB"/>
    <w:rsid w:val="00D5497D"/>
    <w:rsid w:val="00D55086"/>
    <w:rsid w:val="00D556FB"/>
    <w:rsid w:val="00D55AFE"/>
    <w:rsid w:val="00D55F0A"/>
    <w:rsid w:val="00D560D2"/>
    <w:rsid w:val="00D574BC"/>
    <w:rsid w:val="00D57502"/>
    <w:rsid w:val="00D5B2C5"/>
    <w:rsid w:val="00D60C69"/>
    <w:rsid w:val="00D61341"/>
    <w:rsid w:val="00D62A06"/>
    <w:rsid w:val="00D62E1D"/>
    <w:rsid w:val="00D63237"/>
    <w:rsid w:val="00D63450"/>
    <w:rsid w:val="00D6503C"/>
    <w:rsid w:val="00D65537"/>
    <w:rsid w:val="00D65FCB"/>
    <w:rsid w:val="00D67338"/>
    <w:rsid w:val="00D6738E"/>
    <w:rsid w:val="00D6782A"/>
    <w:rsid w:val="00D678DE"/>
    <w:rsid w:val="00D67FAE"/>
    <w:rsid w:val="00D7095A"/>
    <w:rsid w:val="00D70FAA"/>
    <w:rsid w:val="00D713A0"/>
    <w:rsid w:val="00D7261E"/>
    <w:rsid w:val="00D726FE"/>
    <w:rsid w:val="00D72CBC"/>
    <w:rsid w:val="00D72D14"/>
    <w:rsid w:val="00D72D33"/>
    <w:rsid w:val="00D73617"/>
    <w:rsid w:val="00D73C77"/>
    <w:rsid w:val="00D73DEA"/>
    <w:rsid w:val="00D73FFC"/>
    <w:rsid w:val="00D7455E"/>
    <w:rsid w:val="00D746E3"/>
    <w:rsid w:val="00D7490F"/>
    <w:rsid w:val="00D74F36"/>
    <w:rsid w:val="00D75133"/>
    <w:rsid w:val="00D75232"/>
    <w:rsid w:val="00D75C87"/>
    <w:rsid w:val="00D761C1"/>
    <w:rsid w:val="00D80584"/>
    <w:rsid w:val="00D80BED"/>
    <w:rsid w:val="00D80FFA"/>
    <w:rsid w:val="00D82858"/>
    <w:rsid w:val="00D82884"/>
    <w:rsid w:val="00D82C77"/>
    <w:rsid w:val="00D837C7"/>
    <w:rsid w:val="00D83DF4"/>
    <w:rsid w:val="00D84987"/>
    <w:rsid w:val="00D849C5"/>
    <w:rsid w:val="00D84EF3"/>
    <w:rsid w:val="00D84FEB"/>
    <w:rsid w:val="00D852EA"/>
    <w:rsid w:val="00D85D68"/>
    <w:rsid w:val="00D868AE"/>
    <w:rsid w:val="00D87467"/>
    <w:rsid w:val="00D87C98"/>
    <w:rsid w:val="00D87F07"/>
    <w:rsid w:val="00D90F37"/>
    <w:rsid w:val="00D9116F"/>
    <w:rsid w:val="00D91598"/>
    <w:rsid w:val="00D917D8"/>
    <w:rsid w:val="00D91C26"/>
    <w:rsid w:val="00D91D24"/>
    <w:rsid w:val="00D92A23"/>
    <w:rsid w:val="00D932CF"/>
    <w:rsid w:val="00D93BE5"/>
    <w:rsid w:val="00D93BF1"/>
    <w:rsid w:val="00D940A7"/>
    <w:rsid w:val="00D946E5"/>
    <w:rsid w:val="00D94CFF"/>
    <w:rsid w:val="00D954F3"/>
    <w:rsid w:val="00D9555A"/>
    <w:rsid w:val="00D95878"/>
    <w:rsid w:val="00D95BE7"/>
    <w:rsid w:val="00D95D96"/>
    <w:rsid w:val="00D95FA3"/>
    <w:rsid w:val="00D96884"/>
    <w:rsid w:val="00D9700B"/>
    <w:rsid w:val="00D972DB"/>
    <w:rsid w:val="00D97973"/>
    <w:rsid w:val="00D97E41"/>
    <w:rsid w:val="00DA008D"/>
    <w:rsid w:val="00DA0359"/>
    <w:rsid w:val="00DA0A0D"/>
    <w:rsid w:val="00DA0E0E"/>
    <w:rsid w:val="00DA16D2"/>
    <w:rsid w:val="00DA23FB"/>
    <w:rsid w:val="00DA24D2"/>
    <w:rsid w:val="00DA2F1F"/>
    <w:rsid w:val="00DA335C"/>
    <w:rsid w:val="00DA3601"/>
    <w:rsid w:val="00DA37FE"/>
    <w:rsid w:val="00DA503E"/>
    <w:rsid w:val="00DA539F"/>
    <w:rsid w:val="00DA5E50"/>
    <w:rsid w:val="00DA6177"/>
    <w:rsid w:val="00DA64C3"/>
    <w:rsid w:val="00DA6C40"/>
    <w:rsid w:val="00DA7679"/>
    <w:rsid w:val="00DA77A0"/>
    <w:rsid w:val="00DA7AE7"/>
    <w:rsid w:val="00DB02E4"/>
    <w:rsid w:val="00DB066C"/>
    <w:rsid w:val="00DB1C4E"/>
    <w:rsid w:val="00DB20A0"/>
    <w:rsid w:val="00DB21E6"/>
    <w:rsid w:val="00DB2E01"/>
    <w:rsid w:val="00DB342E"/>
    <w:rsid w:val="00DB3AA3"/>
    <w:rsid w:val="00DB3E05"/>
    <w:rsid w:val="00DB4030"/>
    <w:rsid w:val="00DB463C"/>
    <w:rsid w:val="00DB48D2"/>
    <w:rsid w:val="00DB4D93"/>
    <w:rsid w:val="00DB5FFF"/>
    <w:rsid w:val="00DB6584"/>
    <w:rsid w:val="00DB6810"/>
    <w:rsid w:val="00DB76E0"/>
    <w:rsid w:val="00DB7899"/>
    <w:rsid w:val="00DC0707"/>
    <w:rsid w:val="00DC0D3B"/>
    <w:rsid w:val="00DC1008"/>
    <w:rsid w:val="00DC1228"/>
    <w:rsid w:val="00DC1299"/>
    <w:rsid w:val="00DC1D49"/>
    <w:rsid w:val="00DC2888"/>
    <w:rsid w:val="00DC2C45"/>
    <w:rsid w:val="00DC40F7"/>
    <w:rsid w:val="00DC5164"/>
    <w:rsid w:val="00DC5404"/>
    <w:rsid w:val="00DC59BC"/>
    <w:rsid w:val="00DC5B7F"/>
    <w:rsid w:val="00DC5ED3"/>
    <w:rsid w:val="00DC65A6"/>
    <w:rsid w:val="00DC68ED"/>
    <w:rsid w:val="00DC7092"/>
    <w:rsid w:val="00DC729A"/>
    <w:rsid w:val="00DC7BE8"/>
    <w:rsid w:val="00DC7E56"/>
    <w:rsid w:val="00DD0B8C"/>
    <w:rsid w:val="00DD1141"/>
    <w:rsid w:val="00DD1206"/>
    <w:rsid w:val="00DD150A"/>
    <w:rsid w:val="00DD1B05"/>
    <w:rsid w:val="00DD1BDA"/>
    <w:rsid w:val="00DD27E0"/>
    <w:rsid w:val="00DD298B"/>
    <w:rsid w:val="00DD30A2"/>
    <w:rsid w:val="00DD383F"/>
    <w:rsid w:val="00DD3C38"/>
    <w:rsid w:val="00DD3C8F"/>
    <w:rsid w:val="00DD43D0"/>
    <w:rsid w:val="00DD5175"/>
    <w:rsid w:val="00DD545A"/>
    <w:rsid w:val="00DD5863"/>
    <w:rsid w:val="00DD5C30"/>
    <w:rsid w:val="00DD615F"/>
    <w:rsid w:val="00DD65E3"/>
    <w:rsid w:val="00DD6CB0"/>
    <w:rsid w:val="00DDC64F"/>
    <w:rsid w:val="00DE0802"/>
    <w:rsid w:val="00DE19E0"/>
    <w:rsid w:val="00DE1DD6"/>
    <w:rsid w:val="00DE2918"/>
    <w:rsid w:val="00DE2B45"/>
    <w:rsid w:val="00DE3E95"/>
    <w:rsid w:val="00DE41E2"/>
    <w:rsid w:val="00DE4208"/>
    <w:rsid w:val="00DE5269"/>
    <w:rsid w:val="00DE66B4"/>
    <w:rsid w:val="00DE6FA6"/>
    <w:rsid w:val="00DE7C85"/>
    <w:rsid w:val="00DE7FF8"/>
    <w:rsid w:val="00DF0138"/>
    <w:rsid w:val="00DF0A7F"/>
    <w:rsid w:val="00DF0C92"/>
    <w:rsid w:val="00DF0E83"/>
    <w:rsid w:val="00DF1040"/>
    <w:rsid w:val="00DF1B48"/>
    <w:rsid w:val="00DF22E5"/>
    <w:rsid w:val="00DF3138"/>
    <w:rsid w:val="00DF40A0"/>
    <w:rsid w:val="00DF4142"/>
    <w:rsid w:val="00DF429F"/>
    <w:rsid w:val="00DF4641"/>
    <w:rsid w:val="00DF4812"/>
    <w:rsid w:val="00DF5174"/>
    <w:rsid w:val="00DF561D"/>
    <w:rsid w:val="00DF5872"/>
    <w:rsid w:val="00DF5ED6"/>
    <w:rsid w:val="00DF6086"/>
    <w:rsid w:val="00DF6269"/>
    <w:rsid w:val="00DF6CFC"/>
    <w:rsid w:val="00DF7B69"/>
    <w:rsid w:val="00DF7F7E"/>
    <w:rsid w:val="00E00044"/>
    <w:rsid w:val="00E006D4"/>
    <w:rsid w:val="00E014F9"/>
    <w:rsid w:val="00E02903"/>
    <w:rsid w:val="00E0335B"/>
    <w:rsid w:val="00E0378B"/>
    <w:rsid w:val="00E03AD2"/>
    <w:rsid w:val="00E0430D"/>
    <w:rsid w:val="00E0566A"/>
    <w:rsid w:val="00E058D2"/>
    <w:rsid w:val="00E07A29"/>
    <w:rsid w:val="00E10F09"/>
    <w:rsid w:val="00E1148F"/>
    <w:rsid w:val="00E11655"/>
    <w:rsid w:val="00E11E56"/>
    <w:rsid w:val="00E11FAB"/>
    <w:rsid w:val="00E127D3"/>
    <w:rsid w:val="00E13E6B"/>
    <w:rsid w:val="00E13F50"/>
    <w:rsid w:val="00E14B02"/>
    <w:rsid w:val="00E15617"/>
    <w:rsid w:val="00E17223"/>
    <w:rsid w:val="00E17799"/>
    <w:rsid w:val="00E1780B"/>
    <w:rsid w:val="00E2016C"/>
    <w:rsid w:val="00E20A6A"/>
    <w:rsid w:val="00E20FCA"/>
    <w:rsid w:val="00E212A3"/>
    <w:rsid w:val="00E216C2"/>
    <w:rsid w:val="00E21E1C"/>
    <w:rsid w:val="00E2205A"/>
    <w:rsid w:val="00E23711"/>
    <w:rsid w:val="00E23B8F"/>
    <w:rsid w:val="00E243D7"/>
    <w:rsid w:val="00E24608"/>
    <w:rsid w:val="00E247D2"/>
    <w:rsid w:val="00E24904"/>
    <w:rsid w:val="00E25402"/>
    <w:rsid w:val="00E25794"/>
    <w:rsid w:val="00E25EEC"/>
    <w:rsid w:val="00E26814"/>
    <w:rsid w:val="00E26C72"/>
    <w:rsid w:val="00E26D67"/>
    <w:rsid w:val="00E26E7A"/>
    <w:rsid w:val="00E270A2"/>
    <w:rsid w:val="00E27120"/>
    <w:rsid w:val="00E27B34"/>
    <w:rsid w:val="00E305E4"/>
    <w:rsid w:val="00E30DA6"/>
    <w:rsid w:val="00E315D0"/>
    <w:rsid w:val="00E316BC"/>
    <w:rsid w:val="00E343CC"/>
    <w:rsid w:val="00E34835"/>
    <w:rsid w:val="00E34DDF"/>
    <w:rsid w:val="00E356E5"/>
    <w:rsid w:val="00E36B80"/>
    <w:rsid w:val="00E3777B"/>
    <w:rsid w:val="00E37EB9"/>
    <w:rsid w:val="00E37F28"/>
    <w:rsid w:val="00E4024C"/>
    <w:rsid w:val="00E41748"/>
    <w:rsid w:val="00E42137"/>
    <w:rsid w:val="00E4277D"/>
    <w:rsid w:val="00E42AA1"/>
    <w:rsid w:val="00E42BAF"/>
    <w:rsid w:val="00E43164"/>
    <w:rsid w:val="00E43517"/>
    <w:rsid w:val="00E43BB2"/>
    <w:rsid w:val="00E43E81"/>
    <w:rsid w:val="00E446F3"/>
    <w:rsid w:val="00E4481B"/>
    <w:rsid w:val="00E448AF"/>
    <w:rsid w:val="00E44E3F"/>
    <w:rsid w:val="00E450B1"/>
    <w:rsid w:val="00E45EE9"/>
    <w:rsid w:val="00E47125"/>
    <w:rsid w:val="00E47991"/>
    <w:rsid w:val="00E47A75"/>
    <w:rsid w:val="00E47B4A"/>
    <w:rsid w:val="00E47C7D"/>
    <w:rsid w:val="00E50DAB"/>
    <w:rsid w:val="00E50DC3"/>
    <w:rsid w:val="00E51D17"/>
    <w:rsid w:val="00E51D4C"/>
    <w:rsid w:val="00E52D3A"/>
    <w:rsid w:val="00E52EF6"/>
    <w:rsid w:val="00E53548"/>
    <w:rsid w:val="00E537BE"/>
    <w:rsid w:val="00E54276"/>
    <w:rsid w:val="00E54570"/>
    <w:rsid w:val="00E54EAC"/>
    <w:rsid w:val="00E55614"/>
    <w:rsid w:val="00E5606E"/>
    <w:rsid w:val="00E561DE"/>
    <w:rsid w:val="00E5755F"/>
    <w:rsid w:val="00E577C3"/>
    <w:rsid w:val="00E57DD3"/>
    <w:rsid w:val="00E60020"/>
    <w:rsid w:val="00E6096A"/>
    <w:rsid w:val="00E61123"/>
    <w:rsid w:val="00E617EA"/>
    <w:rsid w:val="00E61E11"/>
    <w:rsid w:val="00E62ABF"/>
    <w:rsid w:val="00E63510"/>
    <w:rsid w:val="00E63ADD"/>
    <w:rsid w:val="00E63BB1"/>
    <w:rsid w:val="00E63FDE"/>
    <w:rsid w:val="00E6424C"/>
    <w:rsid w:val="00E6480C"/>
    <w:rsid w:val="00E64E8D"/>
    <w:rsid w:val="00E6566B"/>
    <w:rsid w:val="00E658DA"/>
    <w:rsid w:val="00E669D1"/>
    <w:rsid w:val="00E66E05"/>
    <w:rsid w:val="00E67B2C"/>
    <w:rsid w:val="00E67FF4"/>
    <w:rsid w:val="00E705DE"/>
    <w:rsid w:val="00E7086E"/>
    <w:rsid w:val="00E70EDB"/>
    <w:rsid w:val="00E71131"/>
    <w:rsid w:val="00E715AF"/>
    <w:rsid w:val="00E721A9"/>
    <w:rsid w:val="00E7288B"/>
    <w:rsid w:val="00E72D23"/>
    <w:rsid w:val="00E735A0"/>
    <w:rsid w:val="00E7378B"/>
    <w:rsid w:val="00E739BA"/>
    <w:rsid w:val="00E74692"/>
    <w:rsid w:val="00E74E94"/>
    <w:rsid w:val="00E75297"/>
    <w:rsid w:val="00E7538E"/>
    <w:rsid w:val="00E7555A"/>
    <w:rsid w:val="00E755D8"/>
    <w:rsid w:val="00E75D72"/>
    <w:rsid w:val="00E76C5E"/>
    <w:rsid w:val="00E77082"/>
    <w:rsid w:val="00E770C6"/>
    <w:rsid w:val="00E772B8"/>
    <w:rsid w:val="00E77641"/>
    <w:rsid w:val="00E77675"/>
    <w:rsid w:val="00E80A26"/>
    <w:rsid w:val="00E80A56"/>
    <w:rsid w:val="00E80B30"/>
    <w:rsid w:val="00E80CBF"/>
    <w:rsid w:val="00E825BE"/>
    <w:rsid w:val="00E82F77"/>
    <w:rsid w:val="00E83155"/>
    <w:rsid w:val="00E83259"/>
    <w:rsid w:val="00E83D36"/>
    <w:rsid w:val="00E84101"/>
    <w:rsid w:val="00E84C05"/>
    <w:rsid w:val="00E8519D"/>
    <w:rsid w:val="00E8624B"/>
    <w:rsid w:val="00E86CB6"/>
    <w:rsid w:val="00E86F3E"/>
    <w:rsid w:val="00E87D93"/>
    <w:rsid w:val="00E87F2C"/>
    <w:rsid w:val="00E9043A"/>
    <w:rsid w:val="00E90E59"/>
    <w:rsid w:val="00E90EF1"/>
    <w:rsid w:val="00E91347"/>
    <w:rsid w:val="00E91A59"/>
    <w:rsid w:val="00E92C4E"/>
    <w:rsid w:val="00E93683"/>
    <w:rsid w:val="00E93E49"/>
    <w:rsid w:val="00E94248"/>
    <w:rsid w:val="00E9426B"/>
    <w:rsid w:val="00E94C22"/>
    <w:rsid w:val="00E95798"/>
    <w:rsid w:val="00E95925"/>
    <w:rsid w:val="00E9595E"/>
    <w:rsid w:val="00E95DF3"/>
    <w:rsid w:val="00E963E7"/>
    <w:rsid w:val="00E96C3C"/>
    <w:rsid w:val="00EA087F"/>
    <w:rsid w:val="00EA08D0"/>
    <w:rsid w:val="00EA1A2B"/>
    <w:rsid w:val="00EA241F"/>
    <w:rsid w:val="00EA391B"/>
    <w:rsid w:val="00EA49DA"/>
    <w:rsid w:val="00EA4D6B"/>
    <w:rsid w:val="00EA563A"/>
    <w:rsid w:val="00EA5880"/>
    <w:rsid w:val="00EA59B8"/>
    <w:rsid w:val="00EA6378"/>
    <w:rsid w:val="00EA6A8D"/>
    <w:rsid w:val="00EA6CEA"/>
    <w:rsid w:val="00EAFE35"/>
    <w:rsid w:val="00EB0286"/>
    <w:rsid w:val="00EB2064"/>
    <w:rsid w:val="00EB2B6A"/>
    <w:rsid w:val="00EB2BC6"/>
    <w:rsid w:val="00EB3DF9"/>
    <w:rsid w:val="00EB3FB2"/>
    <w:rsid w:val="00EB53AC"/>
    <w:rsid w:val="00EB59D2"/>
    <w:rsid w:val="00EB5E65"/>
    <w:rsid w:val="00EB6191"/>
    <w:rsid w:val="00EB6623"/>
    <w:rsid w:val="00EB7A66"/>
    <w:rsid w:val="00EC0C5C"/>
    <w:rsid w:val="00EC1196"/>
    <w:rsid w:val="00EC1C42"/>
    <w:rsid w:val="00EC1ED1"/>
    <w:rsid w:val="00EC1F61"/>
    <w:rsid w:val="00EC2005"/>
    <w:rsid w:val="00EC237E"/>
    <w:rsid w:val="00EC4887"/>
    <w:rsid w:val="00EC4CD0"/>
    <w:rsid w:val="00EC4DFE"/>
    <w:rsid w:val="00EC5333"/>
    <w:rsid w:val="00EC5A05"/>
    <w:rsid w:val="00EC5EAF"/>
    <w:rsid w:val="00EC63C8"/>
    <w:rsid w:val="00EC6D02"/>
    <w:rsid w:val="00EC77BE"/>
    <w:rsid w:val="00ED00D9"/>
    <w:rsid w:val="00ED0116"/>
    <w:rsid w:val="00ED0F61"/>
    <w:rsid w:val="00ED1340"/>
    <w:rsid w:val="00ED237B"/>
    <w:rsid w:val="00ED29CC"/>
    <w:rsid w:val="00ED3588"/>
    <w:rsid w:val="00ED3C1D"/>
    <w:rsid w:val="00ED3EA7"/>
    <w:rsid w:val="00ED4446"/>
    <w:rsid w:val="00ED4609"/>
    <w:rsid w:val="00ED5596"/>
    <w:rsid w:val="00ED5907"/>
    <w:rsid w:val="00ED634A"/>
    <w:rsid w:val="00ED6AED"/>
    <w:rsid w:val="00ED72CA"/>
    <w:rsid w:val="00ED760C"/>
    <w:rsid w:val="00ED7820"/>
    <w:rsid w:val="00ED78DF"/>
    <w:rsid w:val="00EE15FF"/>
    <w:rsid w:val="00EE16DB"/>
    <w:rsid w:val="00EE173A"/>
    <w:rsid w:val="00EE1E56"/>
    <w:rsid w:val="00EE29CF"/>
    <w:rsid w:val="00EE32A0"/>
    <w:rsid w:val="00EE3D5A"/>
    <w:rsid w:val="00EE3D6C"/>
    <w:rsid w:val="00EE458F"/>
    <w:rsid w:val="00EE5259"/>
    <w:rsid w:val="00EE5941"/>
    <w:rsid w:val="00EE614A"/>
    <w:rsid w:val="00EE76FC"/>
    <w:rsid w:val="00EE77FD"/>
    <w:rsid w:val="00EE7C26"/>
    <w:rsid w:val="00EF00E9"/>
    <w:rsid w:val="00EF0279"/>
    <w:rsid w:val="00EF0DD1"/>
    <w:rsid w:val="00EF0FCA"/>
    <w:rsid w:val="00EF1A85"/>
    <w:rsid w:val="00EF1ADC"/>
    <w:rsid w:val="00EF2401"/>
    <w:rsid w:val="00EF38E1"/>
    <w:rsid w:val="00EF3CA3"/>
    <w:rsid w:val="00EF6963"/>
    <w:rsid w:val="00EF7605"/>
    <w:rsid w:val="00F00554"/>
    <w:rsid w:val="00F00A6B"/>
    <w:rsid w:val="00F00D13"/>
    <w:rsid w:val="00F01615"/>
    <w:rsid w:val="00F018FA"/>
    <w:rsid w:val="00F01C4D"/>
    <w:rsid w:val="00F01C6C"/>
    <w:rsid w:val="00F01E6A"/>
    <w:rsid w:val="00F024E9"/>
    <w:rsid w:val="00F03299"/>
    <w:rsid w:val="00F03813"/>
    <w:rsid w:val="00F03A13"/>
    <w:rsid w:val="00F03DBB"/>
    <w:rsid w:val="00F03E58"/>
    <w:rsid w:val="00F044BF"/>
    <w:rsid w:val="00F04695"/>
    <w:rsid w:val="00F046FF"/>
    <w:rsid w:val="00F0479C"/>
    <w:rsid w:val="00F052C5"/>
    <w:rsid w:val="00F05320"/>
    <w:rsid w:val="00F05799"/>
    <w:rsid w:val="00F05F37"/>
    <w:rsid w:val="00F06216"/>
    <w:rsid w:val="00F062BB"/>
    <w:rsid w:val="00F062D3"/>
    <w:rsid w:val="00F071B3"/>
    <w:rsid w:val="00F071B5"/>
    <w:rsid w:val="00F074F2"/>
    <w:rsid w:val="00F10AF5"/>
    <w:rsid w:val="00F11A80"/>
    <w:rsid w:val="00F124AF"/>
    <w:rsid w:val="00F124EA"/>
    <w:rsid w:val="00F12714"/>
    <w:rsid w:val="00F12F3B"/>
    <w:rsid w:val="00F13AD2"/>
    <w:rsid w:val="00F13DF2"/>
    <w:rsid w:val="00F140C1"/>
    <w:rsid w:val="00F150EC"/>
    <w:rsid w:val="00F15D60"/>
    <w:rsid w:val="00F15DC4"/>
    <w:rsid w:val="00F1611C"/>
    <w:rsid w:val="00F1616C"/>
    <w:rsid w:val="00F16513"/>
    <w:rsid w:val="00F17619"/>
    <w:rsid w:val="00F20CD5"/>
    <w:rsid w:val="00F210B5"/>
    <w:rsid w:val="00F215A9"/>
    <w:rsid w:val="00F21A36"/>
    <w:rsid w:val="00F22055"/>
    <w:rsid w:val="00F2254E"/>
    <w:rsid w:val="00F2291B"/>
    <w:rsid w:val="00F23500"/>
    <w:rsid w:val="00F236C6"/>
    <w:rsid w:val="00F23739"/>
    <w:rsid w:val="00F238C0"/>
    <w:rsid w:val="00F23B07"/>
    <w:rsid w:val="00F24C0C"/>
    <w:rsid w:val="00F250D0"/>
    <w:rsid w:val="00F261B5"/>
    <w:rsid w:val="00F26F08"/>
    <w:rsid w:val="00F27694"/>
    <w:rsid w:val="00F27AF3"/>
    <w:rsid w:val="00F317F8"/>
    <w:rsid w:val="00F31ED6"/>
    <w:rsid w:val="00F32710"/>
    <w:rsid w:val="00F32928"/>
    <w:rsid w:val="00F32A3D"/>
    <w:rsid w:val="00F343DA"/>
    <w:rsid w:val="00F34558"/>
    <w:rsid w:val="00F34AD3"/>
    <w:rsid w:val="00F35826"/>
    <w:rsid w:val="00F3585F"/>
    <w:rsid w:val="00F36553"/>
    <w:rsid w:val="00F3773F"/>
    <w:rsid w:val="00F40132"/>
    <w:rsid w:val="00F405E1"/>
    <w:rsid w:val="00F40898"/>
    <w:rsid w:val="00F41175"/>
    <w:rsid w:val="00F41567"/>
    <w:rsid w:val="00F41BC3"/>
    <w:rsid w:val="00F424BC"/>
    <w:rsid w:val="00F42639"/>
    <w:rsid w:val="00F42713"/>
    <w:rsid w:val="00F42778"/>
    <w:rsid w:val="00F428EE"/>
    <w:rsid w:val="00F42BA0"/>
    <w:rsid w:val="00F44172"/>
    <w:rsid w:val="00F44995"/>
    <w:rsid w:val="00F44A76"/>
    <w:rsid w:val="00F4578C"/>
    <w:rsid w:val="00F4581D"/>
    <w:rsid w:val="00F45E19"/>
    <w:rsid w:val="00F46FD2"/>
    <w:rsid w:val="00F501E3"/>
    <w:rsid w:val="00F50803"/>
    <w:rsid w:val="00F51033"/>
    <w:rsid w:val="00F51817"/>
    <w:rsid w:val="00F52137"/>
    <w:rsid w:val="00F52DDE"/>
    <w:rsid w:val="00F5319E"/>
    <w:rsid w:val="00F54539"/>
    <w:rsid w:val="00F54F40"/>
    <w:rsid w:val="00F55241"/>
    <w:rsid w:val="00F555A0"/>
    <w:rsid w:val="00F55AA3"/>
    <w:rsid w:val="00F56BC6"/>
    <w:rsid w:val="00F56D4F"/>
    <w:rsid w:val="00F5777A"/>
    <w:rsid w:val="00F57984"/>
    <w:rsid w:val="00F60862"/>
    <w:rsid w:val="00F61668"/>
    <w:rsid w:val="00F62993"/>
    <w:rsid w:val="00F62A0B"/>
    <w:rsid w:val="00F62D35"/>
    <w:rsid w:val="00F62E73"/>
    <w:rsid w:val="00F630A0"/>
    <w:rsid w:val="00F633A6"/>
    <w:rsid w:val="00F63F0D"/>
    <w:rsid w:val="00F642C7"/>
    <w:rsid w:val="00F65644"/>
    <w:rsid w:val="00F6636C"/>
    <w:rsid w:val="00F67253"/>
    <w:rsid w:val="00F675FE"/>
    <w:rsid w:val="00F67628"/>
    <w:rsid w:val="00F67C10"/>
    <w:rsid w:val="00F7094C"/>
    <w:rsid w:val="00F71131"/>
    <w:rsid w:val="00F711A8"/>
    <w:rsid w:val="00F71875"/>
    <w:rsid w:val="00F71E1F"/>
    <w:rsid w:val="00F7276F"/>
    <w:rsid w:val="00F72F2C"/>
    <w:rsid w:val="00F73003"/>
    <w:rsid w:val="00F73392"/>
    <w:rsid w:val="00F73606"/>
    <w:rsid w:val="00F73F9C"/>
    <w:rsid w:val="00F742B0"/>
    <w:rsid w:val="00F74345"/>
    <w:rsid w:val="00F75845"/>
    <w:rsid w:val="00F75D15"/>
    <w:rsid w:val="00F76B80"/>
    <w:rsid w:val="00F7766E"/>
    <w:rsid w:val="00F803E8"/>
    <w:rsid w:val="00F80750"/>
    <w:rsid w:val="00F80837"/>
    <w:rsid w:val="00F811C3"/>
    <w:rsid w:val="00F8186B"/>
    <w:rsid w:val="00F81DB1"/>
    <w:rsid w:val="00F82110"/>
    <w:rsid w:val="00F82178"/>
    <w:rsid w:val="00F82FBB"/>
    <w:rsid w:val="00F830CD"/>
    <w:rsid w:val="00F834AB"/>
    <w:rsid w:val="00F834FA"/>
    <w:rsid w:val="00F8368D"/>
    <w:rsid w:val="00F83841"/>
    <w:rsid w:val="00F8433E"/>
    <w:rsid w:val="00F84495"/>
    <w:rsid w:val="00F85389"/>
    <w:rsid w:val="00F855D7"/>
    <w:rsid w:val="00F85ADE"/>
    <w:rsid w:val="00F8608C"/>
    <w:rsid w:val="00F8704B"/>
    <w:rsid w:val="00F87D0A"/>
    <w:rsid w:val="00F87EAD"/>
    <w:rsid w:val="00F9045B"/>
    <w:rsid w:val="00F90718"/>
    <w:rsid w:val="00F912DD"/>
    <w:rsid w:val="00F919DE"/>
    <w:rsid w:val="00F92BFC"/>
    <w:rsid w:val="00F92F23"/>
    <w:rsid w:val="00F93829"/>
    <w:rsid w:val="00F94542"/>
    <w:rsid w:val="00F94B80"/>
    <w:rsid w:val="00F95228"/>
    <w:rsid w:val="00F95E41"/>
    <w:rsid w:val="00F96C17"/>
    <w:rsid w:val="00F97326"/>
    <w:rsid w:val="00F9782C"/>
    <w:rsid w:val="00F978B5"/>
    <w:rsid w:val="00F9791D"/>
    <w:rsid w:val="00FA0630"/>
    <w:rsid w:val="00FA1E43"/>
    <w:rsid w:val="00FA2977"/>
    <w:rsid w:val="00FA2F6C"/>
    <w:rsid w:val="00FA39FE"/>
    <w:rsid w:val="00FA4987"/>
    <w:rsid w:val="00FA5683"/>
    <w:rsid w:val="00FA5CEB"/>
    <w:rsid w:val="00FA69D4"/>
    <w:rsid w:val="00FA7365"/>
    <w:rsid w:val="00FB0AAC"/>
    <w:rsid w:val="00FB1330"/>
    <w:rsid w:val="00FB1777"/>
    <w:rsid w:val="00FB19B2"/>
    <w:rsid w:val="00FB2CB0"/>
    <w:rsid w:val="00FB2EED"/>
    <w:rsid w:val="00FB3B37"/>
    <w:rsid w:val="00FB3E6D"/>
    <w:rsid w:val="00FB468C"/>
    <w:rsid w:val="00FB478B"/>
    <w:rsid w:val="00FB48BF"/>
    <w:rsid w:val="00FB5515"/>
    <w:rsid w:val="00FB5D51"/>
    <w:rsid w:val="00FC1516"/>
    <w:rsid w:val="00FC1589"/>
    <w:rsid w:val="00FC179C"/>
    <w:rsid w:val="00FC181A"/>
    <w:rsid w:val="00FC3452"/>
    <w:rsid w:val="00FC3B8F"/>
    <w:rsid w:val="00FC3C8A"/>
    <w:rsid w:val="00FC4840"/>
    <w:rsid w:val="00FC4B38"/>
    <w:rsid w:val="00FC4D65"/>
    <w:rsid w:val="00FC5911"/>
    <w:rsid w:val="00FC5ED2"/>
    <w:rsid w:val="00FC67D4"/>
    <w:rsid w:val="00FC681C"/>
    <w:rsid w:val="00FC6DE1"/>
    <w:rsid w:val="00FD09D6"/>
    <w:rsid w:val="00FD0ACC"/>
    <w:rsid w:val="00FD0B09"/>
    <w:rsid w:val="00FD13F7"/>
    <w:rsid w:val="00FD1A08"/>
    <w:rsid w:val="00FD2F49"/>
    <w:rsid w:val="00FD353D"/>
    <w:rsid w:val="00FD381F"/>
    <w:rsid w:val="00FD511C"/>
    <w:rsid w:val="00FD54DE"/>
    <w:rsid w:val="00FD5BD2"/>
    <w:rsid w:val="00FD6C45"/>
    <w:rsid w:val="00FD7147"/>
    <w:rsid w:val="00FD7A6E"/>
    <w:rsid w:val="00FDB6F6"/>
    <w:rsid w:val="00FE093E"/>
    <w:rsid w:val="00FE0B52"/>
    <w:rsid w:val="00FE0EDA"/>
    <w:rsid w:val="00FE1078"/>
    <w:rsid w:val="00FE11BE"/>
    <w:rsid w:val="00FE3ABE"/>
    <w:rsid w:val="00FE431D"/>
    <w:rsid w:val="00FE4DEA"/>
    <w:rsid w:val="00FE4F31"/>
    <w:rsid w:val="00FE546A"/>
    <w:rsid w:val="00FE6256"/>
    <w:rsid w:val="00FE6AF3"/>
    <w:rsid w:val="00FE7861"/>
    <w:rsid w:val="00FF0942"/>
    <w:rsid w:val="00FF0AFE"/>
    <w:rsid w:val="00FF0F98"/>
    <w:rsid w:val="00FF1748"/>
    <w:rsid w:val="00FF1EC4"/>
    <w:rsid w:val="00FF1F03"/>
    <w:rsid w:val="00FF2BB4"/>
    <w:rsid w:val="00FF2BC4"/>
    <w:rsid w:val="00FF2E3F"/>
    <w:rsid w:val="00FF313D"/>
    <w:rsid w:val="00FF489D"/>
    <w:rsid w:val="00FF4A8D"/>
    <w:rsid w:val="00FF502A"/>
    <w:rsid w:val="00FF562D"/>
    <w:rsid w:val="00FF6254"/>
    <w:rsid w:val="00FF636E"/>
    <w:rsid w:val="00FF6B59"/>
    <w:rsid w:val="00FF75C5"/>
    <w:rsid w:val="00FF7B4E"/>
    <w:rsid w:val="01059579"/>
    <w:rsid w:val="010B6DBC"/>
    <w:rsid w:val="010E113B"/>
    <w:rsid w:val="0119FC07"/>
    <w:rsid w:val="0127843C"/>
    <w:rsid w:val="012B2FC6"/>
    <w:rsid w:val="01375FF5"/>
    <w:rsid w:val="013E1C47"/>
    <w:rsid w:val="0141174C"/>
    <w:rsid w:val="014211F7"/>
    <w:rsid w:val="014338C6"/>
    <w:rsid w:val="014C86B3"/>
    <w:rsid w:val="0150DF09"/>
    <w:rsid w:val="01580530"/>
    <w:rsid w:val="01624D4A"/>
    <w:rsid w:val="0168E898"/>
    <w:rsid w:val="0172DD40"/>
    <w:rsid w:val="0176D61E"/>
    <w:rsid w:val="018AE28C"/>
    <w:rsid w:val="01956239"/>
    <w:rsid w:val="01A6A043"/>
    <w:rsid w:val="01C04B50"/>
    <w:rsid w:val="01C73088"/>
    <w:rsid w:val="01CE16C3"/>
    <w:rsid w:val="01D40BBB"/>
    <w:rsid w:val="01E32F56"/>
    <w:rsid w:val="0211D219"/>
    <w:rsid w:val="02252C0D"/>
    <w:rsid w:val="02352606"/>
    <w:rsid w:val="02452F8C"/>
    <w:rsid w:val="0246F75E"/>
    <w:rsid w:val="024AA2AA"/>
    <w:rsid w:val="02588AE2"/>
    <w:rsid w:val="025AF4E0"/>
    <w:rsid w:val="026B3A80"/>
    <w:rsid w:val="02841CD7"/>
    <w:rsid w:val="0285750A"/>
    <w:rsid w:val="028CDE67"/>
    <w:rsid w:val="02A961C2"/>
    <w:rsid w:val="02B3FA0B"/>
    <w:rsid w:val="02CF1768"/>
    <w:rsid w:val="02D1C3B9"/>
    <w:rsid w:val="02D770CE"/>
    <w:rsid w:val="02D869A3"/>
    <w:rsid w:val="02E3AC00"/>
    <w:rsid w:val="02EE2361"/>
    <w:rsid w:val="02F6C28C"/>
    <w:rsid w:val="02F7B54E"/>
    <w:rsid w:val="03315A13"/>
    <w:rsid w:val="0337385C"/>
    <w:rsid w:val="03520007"/>
    <w:rsid w:val="036AD8C4"/>
    <w:rsid w:val="0378068F"/>
    <w:rsid w:val="0390FE21"/>
    <w:rsid w:val="0394FFAC"/>
    <w:rsid w:val="0397FD5C"/>
    <w:rsid w:val="03A2F44B"/>
    <w:rsid w:val="03AC849B"/>
    <w:rsid w:val="03AE3B4C"/>
    <w:rsid w:val="03B50EDE"/>
    <w:rsid w:val="03BE7FB7"/>
    <w:rsid w:val="03C1525A"/>
    <w:rsid w:val="03ED1248"/>
    <w:rsid w:val="03ED2A4F"/>
    <w:rsid w:val="03FEB1CA"/>
    <w:rsid w:val="040D282E"/>
    <w:rsid w:val="041A1EAC"/>
    <w:rsid w:val="0429FE7B"/>
    <w:rsid w:val="042D70D6"/>
    <w:rsid w:val="042E0F1C"/>
    <w:rsid w:val="043FEA58"/>
    <w:rsid w:val="044C50EF"/>
    <w:rsid w:val="0456B894"/>
    <w:rsid w:val="046FBC57"/>
    <w:rsid w:val="04792CFD"/>
    <w:rsid w:val="047C52A4"/>
    <w:rsid w:val="0485F626"/>
    <w:rsid w:val="048C4AA3"/>
    <w:rsid w:val="049A3762"/>
    <w:rsid w:val="04C50895"/>
    <w:rsid w:val="04D4B9D0"/>
    <w:rsid w:val="04DD2F6E"/>
    <w:rsid w:val="04EF3138"/>
    <w:rsid w:val="04F249AD"/>
    <w:rsid w:val="04FDBCE3"/>
    <w:rsid w:val="051E7F53"/>
    <w:rsid w:val="0520C108"/>
    <w:rsid w:val="05337DAB"/>
    <w:rsid w:val="053A2CD8"/>
    <w:rsid w:val="053C624C"/>
    <w:rsid w:val="054C7A9D"/>
    <w:rsid w:val="05610B1F"/>
    <w:rsid w:val="056C7D4D"/>
    <w:rsid w:val="05778498"/>
    <w:rsid w:val="057F31EC"/>
    <w:rsid w:val="0580619E"/>
    <w:rsid w:val="0580E232"/>
    <w:rsid w:val="05937456"/>
    <w:rsid w:val="0595B8B6"/>
    <w:rsid w:val="05A18E85"/>
    <w:rsid w:val="05A45B89"/>
    <w:rsid w:val="05B9FBEF"/>
    <w:rsid w:val="05BEA944"/>
    <w:rsid w:val="05CBD37C"/>
    <w:rsid w:val="05CC73F5"/>
    <w:rsid w:val="05D5E0AA"/>
    <w:rsid w:val="05EE799B"/>
    <w:rsid w:val="060C0811"/>
    <w:rsid w:val="06108463"/>
    <w:rsid w:val="061AF585"/>
    <w:rsid w:val="06260A8D"/>
    <w:rsid w:val="0634D7A5"/>
    <w:rsid w:val="0636F0F2"/>
    <w:rsid w:val="06498CDA"/>
    <w:rsid w:val="066049BE"/>
    <w:rsid w:val="0660F6AF"/>
    <w:rsid w:val="0662E7A3"/>
    <w:rsid w:val="06669F4C"/>
    <w:rsid w:val="0676554A"/>
    <w:rsid w:val="0676F5ED"/>
    <w:rsid w:val="067BD17C"/>
    <w:rsid w:val="068A8549"/>
    <w:rsid w:val="06C14B22"/>
    <w:rsid w:val="06E5AFDB"/>
    <w:rsid w:val="06EA2398"/>
    <w:rsid w:val="06EB20FA"/>
    <w:rsid w:val="06F7B997"/>
    <w:rsid w:val="070C6D8C"/>
    <w:rsid w:val="0711AA63"/>
    <w:rsid w:val="0713A796"/>
    <w:rsid w:val="071DEDA1"/>
    <w:rsid w:val="07203870"/>
    <w:rsid w:val="0736F405"/>
    <w:rsid w:val="0739C78F"/>
    <w:rsid w:val="073C19C4"/>
    <w:rsid w:val="0740079F"/>
    <w:rsid w:val="0744FB14"/>
    <w:rsid w:val="07462C73"/>
    <w:rsid w:val="074BC087"/>
    <w:rsid w:val="074C5944"/>
    <w:rsid w:val="0775B0B8"/>
    <w:rsid w:val="077C770C"/>
    <w:rsid w:val="079ADC52"/>
    <w:rsid w:val="07A3D796"/>
    <w:rsid w:val="07A6A4CE"/>
    <w:rsid w:val="07ACA53B"/>
    <w:rsid w:val="07AD077F"/>
    <w:rsid w:val="07B6E70E"/>
    <w:rsid w:val="07BE7775"/>
    <w:rsid w:val="07C7AA7A"/>
    <w:rsid w:val="07ED0A85"/>
    <w:rsid w:val="07FC235F"/>
    <w:rsid w:val="08015F3B"/>
    <w:rsid w:val="08084CEE"/>
    <w:rsid w:val="08204812"/>
    <w:rsid w:val="083342EF"/>
    <w:rsid w:val="083B0B10"/>
    <w:rsid w:val="084EDE00"/>
    <w:rsid w:val="086B058A"/>
    <w:rsid w:val="086DFD5C"/>
    <w:rsid w:val="087A760C"/>
    <w:rsid w:val="08A6BF16"/>
    <w:rsid w:val="08A6EAD6"/>
    <w:rsid w:val="08ABE805"/>
    <w:rsid w:val="08C15C8B"/>
    <w:rsid w:val="08FB6FB6"/>
    <w:rsid w:val="0904EAF8"/>
    <w:rsid w:val="0930D379"/>
    <w:rsid w:val="094E44D4"/>
    <w:rsid w:val="09539CE7"/>
    <w:rsid w:val="09576229"/>
    <w:rsid w:val="095ACD07"/>
    <w:rsid w:val="09603EB4"/>
    <w:rsid w:val="096FA7D1"/>
    <w:rsid w:val="097CC40F"/>
    <w:rsid w:val="099B52E9"/>
    <w:rsid w:val="09B17951"/>
    <w:rsid w:val="09B529E9"/>
    <w:rsid w:val="09BF8FF6"/>
    <w:rsid w:val="09D087F9"/>
    <w:rsid w:val="09D38A5D"/>
    <w:rsid w:val="09DD9B13"/>
    <w:rsid w:val="09E05670"/>
    <w:rsid w:val="09E633F7"/>
    <w:rsid w:val="09E7F80E"/>
    <w:rsid w:val="09F5C387"/>
    <w:rsid w:val="0A2683D5"/>
    <w:rsid w:val="0A4636DE"/>
    <w:rsid w:val="0A4E0AED"/>
    <w:rsid w:val="0A64537C"/>
    <w:rsid w:val="0A6D7231"/>
    <w:rsid w:val="0A6EADE4"/>
    <w:rsid w:val="0A7ED9FD"/>
    <w:rsid w:val="0A887810"/>
    <w:rsid w:val="0A900C54"/>
    <w:rsid w:val="0A9986CC"/>
    <w:rsid w:val="0AA4A988"/>
    <w:rsid w:val="0AAB6A0A"/>
    <w:rsid w:val="0AAE56DD"/>
    <w:rsid w:val="0ACF5EEE"/>
    <w:rsid w:val="0AD10D49"/>
    <w:rsid w:val="0AD18C66"/>
    <w:rsid w:val="0ADA48BD"/>
    <w:rsid w:val="0AE19DD8"/>
    <w:rsid w:val="0AFEA680"/>
    <w:rsid w:val="0B0CB62E"/>
    <w:rsid w:val="0B1A2805"/>
    <w:rsid w:val="0B1CD5BB"/>
    <w:rsid w:val="0B219443"/>
    <w:rsid w:val="0B3F0111"/>
    <w:rsid w:val="0B423659"/>
    <w:rsid w:val="0B58ADB2"/>
    <w:rsid w:val="0B75A218"/>
    <w:rsid w:val="0B7788D8"/>
    <w:rsid w:val="0B7DD27B"/>
    <w:rsid w:val="0B87E20F"/>
    <w:rsid w:val="0BA28ADE"/>
    <w:rsid w:val="0BA40163"/>
    <w:rsid w:val="0BB9C896"/>
    <w:rsid w:val="0BC7A1BC"/>
    <w:rsid w:val="0BCC55C9"/>
    <w:rsid w:val="0BF32E2F"/>
    <w:rsid w:val="0BF72478"/>
    <w:rsid w:val="0BF76370"/>
    <w:rsid w:val="0BF87AB1"/>
    <w:rsid w:val="0C137984"/>
    <w:rsid w:val="0C2FEA70"/>
    <w:rsid w:val="0C460283"/>
    <w:rsid w:val="0C48682E"/>
    <w:rsid w:val="0C509922"/>
    <w:rsid w:val="0C682016"/>
    <w:rsid w:val="0C6F8090"/>
    <w:rsid w:val="0C77A416"/>
    <w:rsid w:val="0C79C30F"/>
    <w:rsid w:val="0C7E4701"/>
    <w:rsid w:val="0C7EB915"/>
    <w:rsid w:val="0C8A91DD"/>
    <w:rsid w:val="0C8D22C8"/>
    <w:rsid w:val="0C8DF15E"/>
    <w:rsid w:val="0CA5642D"/>
    <w:rsid w:val="0CB7601A"/>
    <w:rsid w:val="0CBDE259"/>
    <w:rsid w:val="0CC2D9C9"/>
    <w:rsid w:val="0CC4629B"/>
    <w:rsid w:val="0CE0A916"/>
    <w:rsid w:val="0CE7D1F8"/>
    <w:rsid w:val="0CE89C83"/>
    <w:rsid w:val="0CEE353C"/>
    <w:rsid w:val="0CFC8A4A"/>
    <w:rsid w:val="0D00CCBF"/>
    <w:rsid w:val="0D1B3A88"/>
    <w:rsid w:val="0D3A515C"/>
    <w:rsid w:val="0D498B0C"/>
    <w:rsid w:val="0D659DDA"/>
    <w:rsid w:val="0D6CA0A6"/>
    <w:rsid w:val="0D6F8DD2"/>
    <w:rsid w:val="0D948AE3"/>
    <w:rsid w:val="0D96E78A"/>
    <w:rsid w:val="0DA1C451"/>
    <w:rsid w:val="0DB8863D"/>
    <w:rsid w:val="0DBCB406"/>
    <w:rsid w:val="0DD04A83"/>
    <w:rsid w:val="0DE22AC7"/>
    <w:rsid w:val="0DE3E095"/>
    <w:rsid w:val="0DE71A7B"/>
    <w:rsid w:val="0DFB457C"/>
    <w:rsid w:val="0DFECD24"/>
    <w:rsid w:val="0DFED8E8"/>
    <w:rsid w:val="0E0895D4"/>
    <w:rsid w:val="0E09912F"/>
    <w:rsid w:val="0E0F6612"/>
    <w:rsid w:val="0E1F6C32"/>
    <w:rsid w:val="0E25AA54"/>
    <w:rsid w:val="0E295795"/>
    <w:rsid w:val="0E43BFD6"/>
    <w:rsid w:val="0E527852"/>
    <w:rsid w:val="0E529C24"/>
    <w:rsid w:val="0E5398B5"/>
    <w:rsid w:val="0E645EB6"/>
    <w:rsid w:val="0E6939A4"/>
    <w:rsid w:val="0E6A1171"/>
    <w:rsid w:val="0E6FAFF7"/>
    <w:rsid w:val="0E71DAE5"/>
    <w:rsid w:val="0E7BDC6E"/>
    <w:rsid w:val="0E8FD931"/>
    <w:rsid w:val="0EAA0C9E"/>
    <w:rsid w:val="0EAF604D"/>
    <w:rsid w:val="0EB79476"/>
    <w:rsid w:val="0EBF2A03"/>
    <w:rsid w:val="0ECBE1A6"/>
    <w:rsid w:val="0ECECB49"/>
    <w:rsid w:val="0ED5987F"/>
    <w:rsid w:val="0ED924FC"/>
    <w:rsid w:val="0EF44BCB"/>
    <w:rsid w:val="0EFB4EA4"/>
    <w:rsid w:val="0F08A4C9"/>
    <w:rsid w:val="0F0F8DCE"/>
    <w:rsid w:val="0F159861"/>
    <w:rsid w:val="0F192C93"/>
    <w:rsid w:val="0F23855B"/>
    <w:rsid w:val="0F307017"/>
    <w:rsid w:val="0F45FC45"/>
    <w:rsid w:val="0F5AC896"/>
    <w:rsid w:val="0F60F03F"/>
    <w:rsid w:val="0F718B83"/>
    <w:rsid w:val="0F720952"/>
    <w:rsid w:val="0F75E1C9"/>
    <w:rsid w:val="0F848F33"/>
    <w:rsid w:val="0F934AB7"/>
    <w:rsid w:val="0F954A3E"/>
    <w:rsid w:val="0F9C2B49"/>
    <w:rsid w:val="0F9EAB9E"/>
    <w:rsid w:val="0FAC0DDC"/>
    <w:rsid w:val="0FB78CC3"/>
    <w:rsid w:val="0FC0183E"/>
    <w:rsid w:val="0FD1C823"/>
    <w:rsid w:val="0FDF304F"/>
    <w:rsid w:val="0FE7484E"/>
    <w:rsid w:val="0FF4DAD9"/>
    <w:rsid w:val="10008BA2"/>
    <w:rsid w:val="101048F6"/>
    <w:rsid w:val="10180050"/>
    <w:rsid w:val="10249A51"/>
    <w:rsid w:val="1025E555"/>
    <w:rsid w:val="103082AB"/>
    <w:rsid w:val="1039F4C1"/>
    <w:rsid w:val="103ACD61"/>
    <w:rsid w:val="103D1E1E"/>
    <w:rsid w:val="10426736"/>
    <w:rsid w:val="10521AED"/>
    <w:rsid w:val="1056A0C1"/>
    <w:rsid w:val="10627A29"/>
    <w:rsid w:val="1085393E"/>
    <w:rsid w:val="1098FFA6"/>
    <w:rsid w:val="109DB3D7"/>
    <w:rsid w:val="10A2A623"/>
    <w:rsid w:val="10A30B3C"/>
    <w:rsid w:val="10A30FE3"/>
    <w:rsid w:val="10AAB075"/>
    <w:rsid w:val="10BC6FAC"/>
    <w:rsid w:val="10C52F64"/>
    <w:rsid w:val="10D48526"/>
    <w:rsid w:val="10D82611"/>
    <w:rsid w:val="10DC773C"/>
    <w:rsid w:val="10E2CEB1"/>
    <w:rsid w:val="10FD1B0A"/>
    <w:rsid w:val="1114E9B0"/>
    <w:rsid w:val="1125B1F7"/>
    <w:rsid w:val="112A3680"/>
    <w:rsid w:val="112BFB58"/>
    <w:rsid w:val="1133FD50"/>
    <w:rsid w:val="11348E00"/>
    <w:rsid w:val="1137A100"/>
    <w:rsid w:val="113E1966"/>
    <w:rsid w:val="11549831"/>
    <w:rsid w:val="115519EE"/>
    <w:rsid w:val="1159ABBE"/>
    <w:rsid w:val="117E36D9"/>
    <w:rsid w:val="119A5FC7"/>
    <w:rsid w:val="11AA073E"/>
    <w:rsid w:val="11BBB900"/>
    <w:rsid w:val="11D046EC"/>
    <w:rsid w:val="11D4C061"/>
    <w:rsid w:val="11DA38BF"/>
    <w:rsid w:val="11FC8520"/>
    <w:rsid w:val="1216CEF6"/>
    <w:rsid w:val="121A7BDC"/>
    <w:rsid w:val="12315A00"/>
    <w:rsid w:val="12355C4E"/>
    <w:rsid w:val="12394508"/>
    <w:rsid w:val="123B62CF"/>
    <w:rsid w:val="1245D08B"/>
    <w:rsid w:val="1245EDE0"/>
    <w:rsid w:val="124C2A09"/>
    <w:rsid w:val="125242A4"/>
    <w:rsid w:val="125A6D45"/>
    <w:rsid w:val="126094AA"/>
    <w:rsid w:val="126CADC9"/>
    <w:rsid w:val="12716A4B"/>
    <w:rsid w:val="1277D693"/>
    <w:rsid w:val="127F56A1"/>
    <w:rsid w:val="1292E9D8"/>
    <w:rsid w:val="129677C4"/>
    <w:rsid w:val="129702AB"/>
    <w:rsid w:val="12D6F1F6"/>
    <w:rsid w:val="12EBC9AA"/>
    <w:rsid w:val="12F7CDDF"/>
    <w:rsid w:val="1303524D"/>
    <w:rsid w:val="1309D99A"/>
    <w:rsid w:val="130FA1A6"/>
    <w:rsid w:val="13240BA6"/>
    <w:rsid w:val="13359F2F"/>
    <w:rsid w:val="13396C22"/>
    <w:rsid w:val="133C9DAE"/>
    <w:rsid w:val="13480755"/>
    <w:rsid w:val="134F027E"/>
    <w:rsid w:val="135B20BE"/>
    <w:rsid w:val="1365BE40"/>
    <w:rsid w:val="13752A8A"/>
    <w:rsid w:val="1375A304"/>
    <w:rsid w:val="1378ACC6"/>
    <w:rsid w:val="137A59CB"/>
    <w:rsid w:val="137D9D72"/>
    <w:rsid w:val="137FC49B"/>
    <w:rsid w:val="1380DAB3"/>
    <w:rsid w:val="138340E2"/>
    <w:rsid w:val="1395D630"/>
    <w:rsid w:val="13A4C4DF"/>
    <w:rsid w:val="13A6A376"/>
    <w:rsid w:val="13C65E84"/>
    <w:rsid w:val="13D3B68F"/>
    <w:rsid w:val="13F3593A"/>
    <w:rsid w:val="14066749"/>
    <w:rsid w:val="141391AA"/>
    <w:rsid w:val="142CD24C"/>
    <w:rsid w:val="142FADCB"/>
    <w:rsid w:val="1430E1C6"/>
    <w:rsid w:val="144A0942"/>
    <w:rsid w:val="14698D65"/>
    <w:rsid w:val="147A4DD8"/>
    <w:rsid w:val="147AC913"/>
    <w:rsid w:val="148497F5"/>
    <w:rsid w:val="14863D8A"/>
    <w:rsid w:val="148A9A9C"/>
    <w:rsid w:val="14912B23"/>
    <w:rsid w:val="149A2877"/>
    <w:rsid w:val="149C6094"/>
    <w:rsid w:val="14A22280"/>
    <w:rsid w:val="14A59E4D"/>
    <w:rsid w:val="14B19BE7"/>
    <w:rsid w:val="14C66975"/>
    <w:rsid w:val="14DD3137"/>
    <w:rsid w:val="15014577"/>
    <w:rsid w:val="1507BE3D"/>
    <w:rsid w:val="150C7FEF"/>
    <w:rsid w:val="1512590A"/>
    <w:rsid w:val="1517AE55"/>
    <w:rsid w:val="151D1BBE"/>
    <w:rsid w:val="15338966"/>
    <w:rsid w:val="153643FC"/>
    <w:rsid w:val="1541A97E"/>
    <w:rsid w:val="15470EC5"/>
    <w:rsid w:val="1548DB7B"/>
    <w:rsid w:val="15581CA7"/>
    <w:rsid w:val="157AA601"/>
    <w:rsid w:val="157D207C"/>
    <w:rsid w:val="1580D709"/>
    <w:rsid w:val="1584D7E8"/>
    <w:rsid w:val="159CFB29"/>
    <w:rsid w:val="15A3C6D4"/>
    <w:rsid w:val="15BD684B"/>
    <w:rsid w:val="15C8260B"/>
    <w:rsid w:val="15C90B04"/>
    <w:rsid w:val="15D05023"/>
    <w:rsid w:val="15E33234"/>
    <w:rsid w:val="15F673EF"/>
    <w:rsid w:val="160F79CE"/>
    <w:rsid w:val="1612425B"/>
    <w:rsid w:val="161AE0FE"/>
    <w:rsid w:val="162E73F9"/>
    <w:rsid w:val="162F3703"/>
    <w:rsid w:val="163D35E0"/>
    <w:rsid w:val="166459CC"/>
    <w:rsid w:val="16697931"/>
    <w:rsid w:val="167261FF"/>
    <w:rsid w:val="1685BA8A"/>
    <w:rsid w:val="168A2AC0"/>
    <w:rsid w:val="16A1D6AC"/>
    <w:rsid w:val="16B00EAD"/>
    <w:rsid w:val="16B05188"/>
    <w:rsid w:val="16CFB132"/>
    <w:rsid w:val="16D56B46"/>
    <w:rsid w:val="16E30A54"/>
    <w:rsid w:val="16F5D271"/>
    <w:rsid w:val="16F88FAF"/>
    <w:rsid w:val="1702F9BB"/>
    <w:rsid w:val="1710F770"/>
    <w:rsid w:val="171D5DDF"/>
    <w:rsid w:val="1729021A"/>
    <w:rsid w:val="173E6070"/>
    <w:rsid w:val="1747B5CE"/>
    <w:rsid w:val="17540E7E"/>
    <w:rsid w:val="1769B666"/>
    <w:rsid w:val="176DD4F8"/>
    <w:rsid w:val="1786586E"/>
    <w:rsid w:val="178BD1CF"/>
    <w:rsid w:val="17AA1AF6"/>
    <w:rsid w:val="17B7DBF4"/>
    <w:rsid w:val="17C0A62E"/>
    <w:rsid w:val="17C91065"/>
    <w:rsid w:val="17E0379A"/>
    <w:rsid w:val="17E0C3D8"/>
    <w:rsid w:val="1819198F"/>
    <w:rsid w:val="1829655F"/>
    <w:rsid w:val="183888B6"/>
    <w:rsid w:val="183EA768"/>
    <w:rsid w:val="183F33FE"/>
    <w:rsid w:val="1845FD11"/>
    <w:rsid w:val="184C4184"/>
    <w:rsid w:val="18673BD2"/>
    <w:rsid w:val="186E3979"/>
    <w:rsid w:val="188FA579"/>
    <w:rsid w:val="189BC4BD"/>
    <w:rsid w:val="18A83015"/>
    <w:rsid w:val="18AF27B3"/>
    <w:rsid w:val="18B62938"/>
    <w:rsid w:val="18BD4314"/>
    <w:rsid w:val="18C1108F"/>
    <w:rsid w:val="18D0B24D"/>
    <w:rsid w:val="18D7D479"/>
    <w:rsid w:val="18DECFF1"/>
    <w:rsid w:val="18FC008D"/>
    <w:rsid w:val="18FFDD8D"/>
    <w:rsid w:val="1903F147"/>
    <w:rsid w:val="190B7CB5"/>
    <w:rsid w:val="1916DF9A"/>
    <w:rsid w:val="192D493F"/>
    <w:rsid w:val="19340779"/>
    <w:rsid w:val="194176A2"/>
    <w:rsid w:val="194A3509"/>
    <w:rsid w:val="19773D69"/>
    <w:rsid w:val="1982932F"/>
    <w:rsid w:val="19880D60"/>
    <w:rsid w:val="199A552A"/>
    <w:rsid w:val="19A08BAC"/>
    <w:rsid w:val="19AEC0BA"/>
    <w:rsid w:val="19BEA9C7"/>
    <w:rsid w:val="19C274F1"/>
    <w:rsid w:val="19CD6FA2"/>
    <w:rsid w:val="19CE479F"/>
    <w:rsid w:val="19D7971B"/>
    <w:rsid w:val="19E57267"/>
    <w:rsid w:val="19FE5320"/>
    <w:rsid w:val="1A0597C0"/>
    <w:rsid w:val="1A0EF387"/>
    <w:rsid w:val="1A16A877"/>
    <w:rsid w:val="1A196DC6"/>
    <w:rsid w:val="1A2AF991"/>
    <w:rsid w:val="1A4D16C4"/>
    <w:rsid w:val="1A56B42A"/>
    <w:rsid w:val="1A779803"/>
    <w:rsid w:val="1A97E44C"/>
    <w:rsid w:val="1AA15C83"/>
    <w:rsid w:val="1AA44562"/>
    <w:rsid w:val="1ABC08C8"/>
    <w:rsid w:val="1AC06D6B"/>
    <w:rsid w:val="1ACB181D"/>
    <w:rsid w:val="1ACF094C"/>
    <w:rsid w:val="1AD7F2BF"/>
    <w:rsid w:val="1AD85B82"/>
    <w:rsid w:val="1ADE6B74"/>
    <w:rsid w:val="1AE0AC04"/>
    <w:rsid w:val="1AE42D81"/>
    <w:rsid w:val="1AF0DA33"/>
    <w:rsid w:val="1AF7FCCD"/>
    <w:rsid w:val="1AFD8635"/>
    <w:rsid w:val="1B3B5B43"/>
    <w:rsid w:val="1B3C8649"/>
    <w:rsid w:val="1B4696D5"/>
    <w:rsid w:val="1B829AF4"/>
    <w:rsid w:val="1B95CC7F"/>
    <w:rsid w:val="1B9EA460"/>
    <w:rsid w:val="1B9F43DB"/>
    <w:rsid w:val="1BA2353F"/>
    <w:rsid w:val="1BB051F2"/>
    <w:rsid w:val="1BB224E1"/>
    <w:rsid w:val="1BB9730A"/>
    <w:rsid w:val="1BD49A12"/>
    <w:rsid w:val="1BD90430"/>
    <w:rsid w:val="1BD94265"/>
    <w:rsid w:val="1BDB2D34"/>
    <w:rsid w:val="1C0D445F"/>
    <w:rsid w:val="1C1B854C"/>
    <w:rsid w:val="1C2566A2"/>
    <w:rsid w:val="1C25C9BB"/>
    <w:rsid w:val="1C5003BC"/>
    <w:rsid w:val="1C5DA729"/>
    <w:rsid w:val="1C6635B4"/>
    <w:rsid w:val="1C6FEB46"/>
    <w:rsid w:val="1C7833EC"/>
    <w:rsid w:val="1C99D286"/>
    <w:rsid w:val="1C9F8363"/>
    <w:rsid w:val="1CA89456"/>
    <w:rsid w:val="1CAB50BA"/>
    <w:rsid w:val="1CAEE0C0"/>
    <w:rsid w:val="1CB64A18"/>
    <w:rsid w:val="1CBB4E3F"/>
    <w:rsid w:val="1CC2DE34"/>
    <w:rsid w:val="1CE17A73"/>
    <w:rsid w:val="1CF744CD"/>
    <w:rsid w:val="1CF99F2B"/>
    <w:rsid w:val="1D07EBB7"/>
    <w:rsid w:val="1D0CEDA6"/>
    <w:rsid w:val="1D1A9312"/>
    <w:rsid w:val="1D3054F2"/>
    <w:rsid w:val="1D33A642"/>
    <w:rsid w:val="1D35B8FD"/>
    <w:rsid w:val="1D35FD1D"/>
    <w:rsid w:val="1D42C3B1"/>
    <w:rsid w:val="1D4DB041"/>
    <w:rsid w:val="1D5E7D06"/>
    <w:rsid w:val="1D84ECE0"/>
    <w:rsid w:val="1D8D61B1"/>
    <w:rsid w:val="1D94C5C2"/>
    <w:rsid w:val="1DAC3AC3"/>
    <w:rsid w:val="1DB28093"/>
    <w:rsid w:val="1DEA3532"/>
    <w:rsid w:val="1E104F19"/>
    <w:rsid w:val="1E1DFA75"/>
    <w:rsid w:val="1E284539"/>
    <w:rsid w:val="1E3454D8"/>
    <w:rsid w:val="1E45F6F3"/>
    <w:rsid w:val="1E46F132"/>
    <w:rsid w:val="1E57D4EE"/>
    <w:rsid w:val="1E596EF4"/>
    <w:rsid w:val="1E621DF5"/>
    <w:rsid w:val="1E648051"/>
    <w:rsid w:val="1E6CEC11"/>
    <w:rsid w:val="1E734100"/>
    <w:rsid w:val="1E7F3CE2"/>
    <w:rsid w:val="1E8C0058"/>
    <w:rsid w:val="1E935231"/>
    <w:rsid w:val="1EBD9717"/>
    <w:rsid w:val="1EC6910B"/>
    <w:rsid w:val="1ED3241C"/>
    <w:rsid w:val="1EE7917F"/>
    <w:rsid w:val="1EE7E198"/>
    <w:rsid w:val="1F0D2D9B"/>
    <w:rsid w:val="1F0EABD2"/>
    <w:rsid w:val="1F153790"/>
    <w:rsid w:val="1F1B1E97"/>
    <w:rsid w:val="1F2C5BCA"/>
    <w:rsid w:val="1F34A444"/>
    <w:rsid w:val="1F362E5C"/>
    <w:rsid w:val="1F36C9E6"/>
    <w:rsid w:val="1F3CC46F"/>
    <w:rsid w:val="1F499258"/>
    <w:rsid w:val="1F524061"/>
    <w:rsid w:val="1F57455A"/>
    <w:rsid w:val="1F64A457"/>
    <w:rsid w:val="1F6853C7"/>
    <w:rsid w:val="1F8F1186"/>
    <w:rsid w:val="1F98FCEC"/>
    <w:rsid w:val="1F9F993A"/>
    <w:rsid w:val="1FA5A816"/>
    <w:rsid w:val="1FB17DF6"/>
    <w:rsid w:val="1FB88FF8"/>
    <w:rsid w:val="1FBF975B"/>
    <w:rsid w:val="1FC9A8BA"/>
    <w:rsid w:val="1FD639F0"/>
    <w:rsid w:val="1FFE47F7"/>
    <w:rsid w:val="20007EB4"/>
    <w:rsid w:val="2006F81C"/>
    <w:rsid w:val="2007093F"/>
    <w:rsid w:val="2013354C"/>
    <w:rsid w:val="2018A96D"/>
    <w:rsid w:val="20196B90"/>
    <w:rsid w:val="201B0DB7"/>
    <w:rsid w:val="20282D96"/>
    <w:rsid w:val="202E4182"/>
    <w:rsid w:val="203CA323"/>
    <w:rsid w:val="2041B344"/>
    <w:rsid w:val="20442F03"/>
    <w:rsid w:val="20487AB7"/>
    <w:rsid w:val="20695F01"/>
    <w:rsid w:val="207A259E"/>
    <w:rsid w:val="207AABE4"/>
    <w:rsid w:val="208557C3"/>
    <w:rsid w:val="2087829E"/>
    <w:rsid w:val="208F6279"/>
    <w:rsid w:val="20B20408"/>
    <w:rsid w:val="20CC486E"/>
    <w:rsid w:val="20CE2B20"/>
    <w:rsid w:val="20D3A4D6"/>
    <w:rsid w:val="20F1F085"/>
    <w:rsid w:val="2110C218"/>
    <w:rsid w:val="21145858"/>
    <w:rsid w:val="211A0CC6"/>
    <w:rsid w:val="211FE6D4"/>
    <w:rsid w:val="212712B8"/>
    <w:rsid w:val="212BF7BB"/>
    <w:rsid w:val="212CC490"/>
    <w:rsid w:val="212D7915"/>
    <w:rsid w:val="21450ADF"/>
    <w:rsid w:val="2146157A"/>
    <w:rsid w:val="21520765"/>
    <w:rsid w:val="216A7305"/>
    <w:rsid w:val="216DF107"/>
    <w:rsid w:val="218DFC8D"/>
    <w:rsid w:val="21904A3A"/>
    <w:rsid w:val="219C5440"/>
    <w:rsid w:val="219D9A64"/>
    <w:rsid w:val="21BA3FFC"/>
    <w:rsid w:val="21DD43D5"/>
    <w:rsid w:val="21EF6D69"/>
    <w:rsid w:val="2204E951"/>
    <w:rsid w:val="22127CD1"/>
    <w:rsid w:val="2232ABDE"/>
    <w:rsid w:val="223841B4"/>
    <w:rsid w:val="225A2FF2"/>
    <w:rsid w:val="226ACBB6"/>
    <w:rsid w:val="227E3072"/>
    <w:rsid w:val="22820046"/>
    <w:rsid w:val="228E0019"/>
    <w:rsid w:val="22907A34"/>
    <w:rsid w:val="229CE76A"/>
    <w:rsid w:val="229D801A"/>
    <w:rsid w:val="22A1CE7C"/>
    <w:rsid w:val="22A4C48B"/>
    <w:rsid w:val="22AE255B"/>
    <w:rsid w:val="22BA4BD7"/>
    <w:rsid w:val="22C75C7E"/>
    <w:rsid w:val="22CD053D"/>
    <w:rsid w:val="22D20769"/>
    <w:rsid w:val="22E60869"/>
    <w:rsid w:val="22ED5E25"/>
    <w:rsid w:val="22F3BA1D"/>
    <w:rsid w:val="230DF5F3"/>
    <w:rsid w:val="2310E0B5"/>
    <w:rsid w:val="2312A37C"/>
    <w:rsid w:val="2314E5A1"/>
    <w:rsid w:val="23401FC5"/>
    <w:rsid w:val="235D3F20"/>
    <w:rsid w:val="236D0126"/>
    <w:rsid w:val="2387B47D"/>
    <w:rsid w:val="23A6F569"/>
    <w:rsid w:val="23AD5872"/>
    <w:rsid w:val="23ADE1AF"/>
    <w:rsid w:val="23C93E22"/>
    <w:rsid w:val="23CBEACB"/>
    <w:rsid w:val="23D4CB90"/>
    <w:rsid w:val="23D7C253"/>
    <w:rsid w:val="23DA428C"/>
    <w:rsid w:val="23DDFFE4"/>
    <w:rsid w:val="23E67D1B"/>
    <w:rsid w:val="23F3AFC9"/>
    <w:rsid w:val="240E0268"/>
    <w:rsid w:val="24539F4B"/>
    <w:rsid w:val="246D94FA"/>
    <w:rsid w:val="24727B56"/>
    <w:rsid w:val="247E45E5"/>
    <w:rsid w:val="247F07C6"/>
    <w:rsid w:val="24845271"/>
    <w:rsid w:val="249C6C6E"/>
    <w:rsid w:val="24A36E43"/>
    <w:rsid w:val="24A665DC"/>
    <w:rsid w:val="24CA4192"/>
    <w:rsid w:val="24CEFAB7"/>
    <w:rsid w:val="250C92C0"/>
    <w:rsid w:val="250E3A9B"/>
    <w:rsid w:val="25122C1E"/>
    <w:rsid w:val="25191BB1"/>
    <w:rsid w:val="25287C73"/>
    <w:rsid w:val="252A83D8"/>
    <w:rsid w:val="254645E4"/>
    <w:rsid w:val="255C075C"/>
    <w:rsid w:val="2567AF49"/>
    <w:rsid w:val="256CC4A5"/>
    <w:rsid w:val="256CEC9B"/>
    <w:rsid w:val="258071F6"/>
    <w:rsid w:val="258836A3"/>
    <w:rsid w:val="25957B15"/>
    <w:rsid w:val="259C4BE2"/>
    <w:rsid w:val="25A24260"/>
    <w:rsid w:val="25C4779E"/>
    <w:rsid w:val="25C7FF4A"/>
    <w:rsid w:val="25DB0EAD"/>
    <w:rsid w:val="25E54F04"/>
    <w:rsid w:val="25F55AA2"/>
    <w:rsid w:val="25FBB33A"/>
    <w:rsid w:val="26077B1C"/>
    <w:rsid w:val="264C920D"/>
    <w:rsid w:val="26673078"/>
    <w:rsid w:val="266A04F8"/>
    <w:rsid w:val="26702FF0"/>
    <w:rsid w:val="26716A98"/>
    <w:rsid w:val="2675931D"/>
    <w:rsid w:val="26782C0E"/>
    <w:rsid w:val="267C8576"/>
    <w:rsid w:val="268BD6F4"/>
    <w:rsid w:val="26A3FC68"/>
    <w:rsid w:val="26A6ECBF"/>
    <w:rsid w:val="26B3C21F"/>
    <w:rsid w:val="26B862C0"/>
    <w:rsid w:val="26CFA940"/>
    <w:rsid w:val="26DA0E28"/>
    <w:rsid w:val="26DCF4D0"/>
    <w:rsid w:val="26E0A5E3"/>
    <w:rsid w:val="26F98B44"/>
    <w:rsid w:val="26FC57C3"/>
    <w:rsid w:val="2711AC57"/>
    <w:rsid w:val="2723779A"/>
    <w:rsid w:val="2729038D"/>
    <w:rsid w:val="27296CB6"/>
    <w:rsid w:val="272B16A1"/>
    <w:rsid w:val="2731D85B"/>
    <w:rsid w:val="2765ED31"/>
    <w:rsid w:val="276A56EF"/>
    <w:rsid w:val="27787E7D"/>
    <w:rsid w:val="2797F314"/>
    <w:rsid w:val="279E1FC2"/>
    <w:rsid w:val="27A95A6E"/>
    <w:rsid w:val="27B28498"/>
    <w:rsid w:val="27BBAD90"/>
    <w:rsid w:val="27C18315"/>
    <w:rsid w:val="27CFAF4D"/>
    <w:rsid w:val="27D35704"/>
    <w:rsid w:val="27E70597"/>
    <w:rsid w:val="27E7E691"/>
    <w:rsid w:val="27FACA1C"/>
    <w:rsid w:val="280A48BD"/>
    <w:rsid w:val="28139827"/>
    <w:rsid w:val="2830E4EA"/>
    <w:rsid w:val="283124CF"/>
    <w:rsid w:val="2850D3BA"/>
    <w:rsid w:val="28564077"/>
    <w:rsid w:val="28616676"/>
    <w:rsid w:val="28688374"/>
    <w:rsid w:val="28748CA3"/>
    <w:rsid w:val="288204E2"/>
    <w:rsid w:val="2884C9AC"/>
    <w:rsid w:val="289458A4"/>
    <w:rsid w:val="28AC3687"/>
    <w:rsid w:val="28B4C018"/>
    <w:rsid w:val="28C51208"/>
    <w:rsid w:val="28CCEA10"/>
    <w:rsid w:val="28D192B6"/>
    <w:rsid w:val="28E22B21"/>
    <w:rsid w:val="2911E4C4"/>
    <w:rsid w:val="29135C7F"/>
    <w:rsid w:val="2924C640"/>
    <w:rsid w:val="2924CF54"/>
    <w:rsid w:val="2928409F"/>
    <w:rsid w:val="295358E5"/>
    <w:rsid w:val="2962037F"/>
    <w:rsid w:val="297E8A08"/>
    <w:rsid w:val="29B5CFE5"/>
    <w:rsid w:val="29BA2170"/>
    <w:rsid w:val="29CBE2A9"/>
    <w:rsid w:val="29DB0CFF"/>
    <w:rsid w:val="29E3F0FB"/>
    <w:rsid w:val="29ED225A"/>
    <w:rsid w:val="2A18AD58"/>
    <w:rsid w:val="2A1B1C08"/>
    <w:rsid w:val="2A1EB2B2"/>
    <w:rsid w:val="2A2190AF"/>
    <w:rsid w:val="2A26FC11"/>
    <w:rsid w:val="2A3BD659"/>
    <w:rsid w:val="2A417732"/>
    <w:rsid w:val="2A47AB98"/>
    <w:rsid w:val="2A538B23"/>
    <w:rsid w:val="2A653005"/>
    <w:rsid w:val="2A6F27A4"/>
    <w:rsid w:val="2A7245E4"/>
    <w:rsid w:val="2A9C1F5F"/>
    <w:rsid w:val="2AA36853"/>
    <w:rsid w:val="2AAB71F2"/>
    <w:rsid w:val="2AAD32F5"/>
    <w:rsid w:val="2AAF1C36"/>
    <w:rsid w:val="2AB981E5"/>
    <w:rsid w:val="2AC1228D"/>
    <w:rsid w:val="2ADB0FE1"/>
    <w:rsid w:val="2AE75CFF"/>
    <w:rsid w:val="2AEE0189"/>
    <w:rsid w:val="2AF0A5BC"/>
    <w:rsid w:val="2AF74DE9"/>
    <w:rsid w:val="2AF8F103"/>
    <w:rsid w:val="2AFD325C"/>
    <w:rsid w:val="2AFDEF15"/>
    <w:rsid w:val="2B019C1C"/>
    <w:rsid w:val="2B0C8CAC"/>
    <w:rsid w:val="2B15F4DD"/>
    <w:rsid w:val="2B199802"/>
    <w:rsid w:val="2B2AEDF1"/>
    <w:rsid w:val="2B367EB6"/>
    <w:rsid w:val="2B60218E"/>
    <w:rsid w:val="2B84026D"/>
    <w:rsid w:val="2B84951B"/>
    <w:rsid w:val="2B986243"/>
    <w:rsid w:val="2BB94542"/>
    <w:rsid w:val="2BBCD7E9"/>
    <w:rsid w:val="2BC39097"/>
    <w:rsid w:val="2BC71D54"/>
    <w:rsid w:val="2BCFB172"/>
    <w:rsid w:val="2BD273F7"/>
    <w:rsid w:val="2BDD079E"/>
    <w:rsid w:val="2BE9BEAD"/>
    <w:rsid w:val="2BF0A09C"/>
    <w:rsid w:val="2BF5F21E"/>
    <w:rsid w:val="2BFE6BB9"/>
    <w:rsid w:val="2C27B8FF"/>
    <w:rsid w:val="2C3992BF"/>
    <w:rsid w:val="2C5341AB"/>
    <w:rsid w:val="2C6349C2"/>
    <w:rsid w:val="2C6403A4"/>
    <w:rsid w:val="2C832F0D"/>
    <w:rsid w:val="2C88A1DE"/>
    <w:rsid w:val="2C91034E"/>
    <w:rsid w:val="2C96D2AF"/>
    <w:rsid w:val="2CCE510C"/>
    <w:rsid w:val="2CD78E6D"/>
    <w:rsid w:val="2D08E57A"/>
    <w:rsid w:val="2D3465D5"/>
    <w:rsid w:val="2D35BF98"/>
    <w:rsid w:val="2D551B23"/>
    <w:rsid w:val="2D702AF6"/>
    <w:rsid w:val="2D74A47A"/>
    <w:rsid w:val="2D7AEA53"/>
    <w:rsid w:val="2D7E3D22"/>
    <w:rsid w:val="2D8C1207"/>
    <w:rsid w:val="2D8C8037"/>
    <w:rsid w:val="2D8DA79C"/>
    <w:rsid w:val="2D8E5253"/>
    <w:rsid w:val="2DA5AE04"/>
    <w:rsid w:val="2DB0B190"/>
    <w:rsid w:val="2DC24633"/>
    <w:rsid w:val="2DCDEB8E"/>
    <w:rsid w:val="2E1C460E"/>
    <w:rsid w:val="2E1F97E6"/>
    <w:rsid w:val="2E2F24BD"/>
    <w:rsid w:val="2E3AF84A"/>
    <w:rsid w:val="2E3F59D9"/>
    <w:rsid w:val="2E5D758D"/>
    <w:rsid w:val="2E82D76E"/>
    <w:rsid w:val="2E859924"/>
    <w:rsid w:val="2EA3DE07"/>
    <w:rsid w:val="2EBDFB8A"/>
    <w:rsid w:val="2EE21F7D"/>
    <w:rsid w:val="2EEB6104"/>
    <w:rsid w:val="2F0095B3"/>
    <w:rsid w:val="2F087B3F"/>
    <w:rsid w:val="2F299B88"/>
    <w:rsid w:val="2F30AB82"/>
    <w:rsid w:val="2F3383EC"/>
    <w:rsid w:val="2F4063E6"/>
    <w:rsid w:val="2F4995C9"/>
    <w:rsid w:val="2F4F69A5"/>
    <w:rsid w:val="2F5F8E12"/>
    <w:rsid w:val="2F673DA2"/>
    <w:rsid w:val="2F67A7E2"/>
    <w:rsid w:val="2F6F7778"/>
    <w:rsid w:val="2F71F3A9"/>
    <w:rsid w:val="2F759DF9"/>
    <w:rsid w:val="2F7D3BEB"/>
    <w:rsid w:val="2F8188CB"/>
    <w:rsid w:val="2F85F64A"/>
    <w:rsid w:val="2FA4D512"/>
    <w:rsid w:val="2FA68CEA"/>
    <w:rsid w:val="2FA70254"/>
    <w:rsid w:val="2FB21EF7"/>
    <w:rsid w:val="2FB77306"/>
    <w:rsid w:val="2FBE37FD"/>
    <w:rsid w:val="2FDBF610"/>
    <w:rsid w:val="2FE56BEF"/>
    <w:rsid w:val="2FFB1A89"/>
    <w:rsid w:val="2FFB3982"/>
    <w:rsid w:val="300DB7FD"/>
    <w:rsid w:val="300DE6ED"/>
    <w:rsid w:val="3013CD7F"/>
    <w:rsid w:val="301BF440"/>
    <w:rsid w:val="303A18C3"/>
    <w:rsid w:val="304427A2"/>
    <w:rsid w:val="3055279D"/>
    <w:rsid w:val="3060F450"/>
    <w:rsid w:val="30622B7D"/>
    <w:rsid w:val="306CF67C"/>
    <w:rsid w:val="3070B96F"/>
    <w:rsid w:val="30732083"/>
    <w:rsid w:val="3074356D"/>
    <w:rsid w:val="30781228"/>
    <w:rsid w:val="307D8F3E"/>
    <w:rsid w:val="30912D88"/>
    <w:rsid w:val="3094B983"/>
    <w:rsid w:val="3096EFF8"/>
    <w:rsid w:val="30A08EC0"/>
    <w:rsid w:val="30A1C622"/>
    <w:rsid w:val="30C4EF01"/>
    <w:rsid w:val="30C6D0DF"/>
    <w:rsid w:val="30D07955"/>
    <w:rsid w:val="30E48E36"/>
    <w:rsid w:val="30E92813"/>
    <w:rsid w:val="30EE3214"/>
    <w:rsid w:val="30F0CA6E"/>
    <w:rsid w:val="30FC386F"/>
    <w:rsid w:val="310CE1E3"/>
    <w:rsid w:val="310DFEEC"/>
    <w:rsid w:val="3112E117"/>
    <w:rsid w:val="3114E6E4"/>
    <w:rsid w:val="31196D37"/>
    <w:rsid w:val="3122818A"/>
    <w:rsid w:val="31263957"/>
    <w:rsid w:val="313EDA10"/>
    <w:rsid w:val="3143AD58"/>
    <w:rsid w:val="318B6DD8"/>
    <w:rsid w:val="318F6D1D"/>
    <w:rsid w:val="31B0571A"/>
    <w:rsid w:val="31B7DD6D"/>
    <w:rsid w:val="31BBBDB2"/>
    <w:rsid w:val="31BE4F8E"/>
    <w:rsid w:val="31BF844F"/>
    <w:rsid w:val="31C56F1A"/>
    <w:rsid w:val="31C763EB"/>
    <w:rsid w:val="31E0AD26"/>
    <w:rsid w:val="31EAD6E6"/>
    <w:rsid w:val="32050D54"/>
    <w:rsid w:val="3210E8CC"/>
    <w:rsid w:val="3235FBC9"/>
    <w:rsid w:val="32373A96"/>
    <w:rsid w:val="324ADB2B"/>
    <w:rsid w:val="325DCEAB"/>
    <w:rsid w:val="326B013F"/>
    <w:rsid w:val="3273E8F3"/>
    <w:rsid w:val="327C4EF5"/>
    <w:rsid w:val="328E6D91"/>
    <w:rsid w:val="3290A853"/>
    <w:rsid w:val="32A48586"/>
    <w:rsid w:val="32BF8A97"/>
    <w:rsid w:val="32CD42F6"/>
    <w:rsid w:val="32E93EC0"/>
    <w:rsid w:val="32F9DC2B"/>
    <w:rsid w:val="330EAFB7"/>
    <w:rsid w:val="332A31D8"/>
    <w:rsid w:val="3331764C"/>
    <w:rsid w:val="333B2973"/>
    <w:rsid w:val="3349DE89"/>
    <w:rsid w:val="3353F73E"/>
    <w:rsid w:val="3359E6D0"/>
    <w:rsid w:val="336259A8"/>
    <w:rsid w:val="336EDDBA"/>
    <w:rsid w:val="33747F66"/>
    <w:rsid w:val="33752EC4"/>
    <w:rsid w:val="33B1F49A"/>
    <w:rsid w:val="33CA49B2"/>
    <w:rsid w:val="33CF9566"/>
    <w:rsid w:val="33D1D89E"/>
    <w:rsid w:val="33D4FA38"/>
    <w:rsid w:val="33DF160D"/>
    <w:rsid w:val="33E0D2E9"/>
    <w:rsid w:val="33F144B2"/>
    <w:rsid w:val="33F2E21D"/>
    <w:rsid w:val="34153A65"/>
    <w:rsid w:val="34165558"/>
    <w:rsid w:val="3417CD88"/>
    <w:rsid w:val="341D97F4"/>
    <w:rsid w:val="3421B779"/>
    <w:rsid w:val="34490D74"/>
    <w:rsid w:val="3454AF26"/>
    <w:rsid w:val="34697D23"/>
    <w:rsid w:val="3473D090"/>
    <w:rsid w:val="34775D62"/>
    <w:rsid w:val="3485D3A7"/>
    <w:rsid w:val="348A17E5"/>
    <w:rsid w:val="34938F98"/>
    <w:rsid w:val="34A49455"/>
    <w:rsid w:val="34A4D0EB"/>
    <w:rsid w:val="34AD0404"/>
    <w:rsid w:val="34BB1F94"/>
    <w:rsid w:val="34CF32A3"/>
    <w:rsid w:val="34D9C9EC"/>
    <w:rsid w:val="34DA40EE"/>
    <w:rsid w:val="34E2A32A"/>
    <w:rsid w:val="34F0DA91"/>
    <w:rsid w:val="3503E6FC"/>
    <w:rsid w:val="3515DA34"/>
    <w:rsid w:val="351842F2"/>
    <w:rsid w:val="353B3550"/>
    <w:rsid w:val="353EBEEB"/>
    <w:rsid w:val="35406BEB"/>
    <w:rsid w:val="354397EC"/>
    <w:rsid w:val="35439880"/>
    <w:rsid w:val="3544A183"/>
    <w:rsid w:val="355ECDC9"/>
    <w:rsid w:val="35740614"/>
    <w:rsid w:val="3579AB13"/>
    <w:rsid w:val="357F45B2"/>
    <w:rsid w:val="358CBB3C"/>
    <w:rsid w:val="359059E3"/>
    <w:rsid w:val="359A38EA"/>
    <w:rsid w:val="359AAB94"/>
    <w:rsid w:val="35B1F9DE"/>
    <w:rsid w:val="35B22694"/>
    <w:rsid w:val="35C7282B"/>
    <w:rsid w:val="35CD51F7"/>
    <w:rsid w:val="35D49C28"/>
    <w:rsid w:val="35D5D380"/>
    <w:rsid w:val="35F2DBA2"/>
    <w:rsid w:val="35F6D230"/>
    <w:rsid w:val="35FC99E1"/>
    <w:rsid w:val="35FFF416"/>
    <w:rsid w:val="361BC82D"/>
    <w:rsid w:val="361D15A9"/>
    <w:rsid w:val="3620106E"/>
    <w:rsid w:val="363D5C67"/>
    <w:rsid w:val="3645B313"/>
    <w:rsid w:val="36469C0F"/>
    <w:rsid w:val="3672A94C"/>
    <w:rsid w:val="368DB043"/>
    <w:rsid w:val="36984BCE"/>
    <w:rsid w:val="3698EB03"/>
    <w:rsid w:val="36A18F63"/>
    <w:rsid w:val="36A4526E"/>
    <w:rsid w:val="36B38E20"/>
    <w:rsid w:val="36BDB5E4"/>
    <w:rsid w:val="36CBD78D"/>
    <w:rsid w:val="36E7B558"/>
    <w:rsid w:val="36F5FD03"/>
    <w:rsid w:val="36F661CF"/>
    <w:rsid w:val="37065026"/>
    <w:rsid w:val="370BFD51"/>
    <w:rsid w:val="370CD3F7"/>
    <w:rsid w:val="3713E471"/>
    <w:rsid w:val="371A6235"/>
    <w:rsid w:val="372229EE"/>
    <w:rsid w:val="372C09F3"/>
    <w:rsid w:val="37300C6E"/>
    <w:rsid w:val="3734E41E"/>
    <w:rsid w:val="37451AFA"/>
    <w:rsid w:val="3750F979"/>
    <w:rsid w:val="377424C7"/>
    <w:rsid w:val="377642A3"/>
    <w:rsid w:val="37775437"/>
    <w:rsid w:val="3778ACB2"/>
    <w:rsid w:val="3779663A"/>
    <w:rsid w:val="37868FAB"/>
    <w:rsid w:val="378EA0C8"/>
    <w:rsid w:val="37A0F790"/>
    <w:rsid w:val="37A3A342"/>
    <w:rsid w:val="37B08ADD"/>
    <w:rsid w:val="37BA9C02"/>
    <w:rsid w:val="37C12470"/>
    <w:rsid w:val="37C89AFF"/>
    <w:rsid w:val="37CBFF54"/>
    <w:rsid w:val="37CE1B8F"/>
    <w:rsid w:val="37CFBBA5"/>
    <w:rsid w:val="37D2B5B0"/>
    <w:rsid w:val="37FC1A39"/>
    <w:rsid w:val="380A58ED"/>
    <w:rsid w:val="380DCA9B"/>
    <w:rsid w:val="381C75F3"/>
    <w:rsid w:val="3824E10A"/>
    <w:rsid w:val="382CD85B"/>
    <w:rsid w:val="384061B1"/>
    <w:rsid w:val="3841E41B"/>
    <w:rsid w:val="3845FC84"/>
    <w:rsid w:val="385752F0"/>
    <w:rsid w:val="385990B4"/>
    <w:rsid w:val="387A0CDE"/>
    <w:rsid w:val="38937438"/>
    <w:rsid w:val="38A2C87C"/>
    <w:rsid w:val="38A2D662"/>
    <w:rsid w:val="38A8DE6D"/>
    <w:rsid w:val="38AD0826"/>
    <w:rsid w:val="38B86363"/>
    <w:rsid w:val="38CB3724"/>
    <w:rsid w:val="38CF344E"/>
    <w:rsid w:val="38E4ABF6"/>
    <w:rsid w:val="38ED6546"/>
    <w:rsid w:val="3902703B"/>
    <w:rsid w:val="39096C99"/>
    <w:rsid w:val="390CAA4C"/>
    <w:rsid w:val="391550F4"/>
    <w:rsid w:val="392C3A8B"/>
    <w:rsid w:val="392CF968"/>
    <w:rsid w:val="3934BEE7"/>
    <w:rsid w:val="39350DEE"/>
    <w:rsid w:val="3936F48E"/>
    <w:rsid w:val="3946F67B"/>
    <w:rsid w:val="39478478"/>
    <w:rsid w:val="39620EA3"/>
    <w:rsid w:val="39732262"/>
    <w:rsid w:val="3988D1B2"/>
    <w:rsid w:val="3998231A"/>
    <w:rsid w:val="39AB034B"/>
    <w:rsid w:val="39ACB200"/>
    <w:rsid w:val="39AE5CBB"/>
    <w:rsid w:val="39BEE44B"/>
    <w:rsid w:val="39D74BC7"/>
    <w:rsid w:val="39DC1F3A"/>
    <w:rsid w:val="39EBF99D"/>
    <w:rsid w:val="39FB940A"/>
    <w:rsid w:val="3A159770"/>
    <w:rsid w:val="3A20F583"/>
    <w:rsid w:val="3A2D395A"/>
    <w:rsid w:val="3A2F0797"/>
    <w:rsid w:val="3A477115"/>
    <w:rsid w:val="3A4B5347"/>
    <w:rsid w:val="3A4D01C3"/>
    <w:rsid w:val="3A4D438C"/>
    <w:rsid w:val="3A5BBF38"/>
    <w:rsid w:val="3A5CE0B0"/>
    <w:rsid w:val="3A659F10"/>
    <w:rsid w:val="3A6E7AFD"/>
    <w:rsid w:val="3A7FF58F"/>
    <w:rsid w:val="3A8CF89C"/>
    <w:rsid w:val="3A9E9734"/>
    <w:rsid w:val="3AA985CA"/>
    <w:rsid w:val="3AD9A19C"/>
    <w:rsid w:val="3AE1F1D2"/>
    <w:rsid w:val="3AE59D5A"/>
    <w:rsid w:val="3B187BD7"/>
    <w:rsid w:val="3B25F095"/>
    <w:rsid w:val="3B3891AC"/>
    <w:rsid w:val="3B44D219"/>
    <w:rsid w:val="3B4D3089"/>
    <w:rsid w:val="3B56F37E"/>
    <w:rsid w:val="3B61C12B"/>
    <w:rsid w:val="3B783F00"/>
    <w:rsid w:val="3B79C156"/>
    <w:rsid w:val="3B84C394"/>
    <w:rsid w:val="3B9152E1"/>
    <w:rsid w:val="3B92135A"/>
    <w:rsid w:val="3BA9B397"/>
    <w:rsid w:val="3BAC23F1"/>
    <w:rsid w:val="3BBE00D1"/>
    <w:rsid w:val="3BC62417"/>
    <w:rsid w:val="3BC9828C"/>
    <w:rsid w:val="3BC98AEC"/>
    <w:rsid w:val="3BD63871"/>
    <w:rsid w:val="3BE58E3D"/>
    <w:rsid w:val="3BE757CA"/>
    <w:rsid w:val="3BEB9EEB"/>
    <w:rsid w:val="3BF228E1"/>
    <w:rsid w:val="3C07E80A"/>
    <w:rsid w:val="3C0F753C"/>
    <w:rsid w:val="3C1C6653"/>
    <w:rsid w:val="3C1FDB65"/>
    <w:rsid w:val="3C21B8E5"/>
    <w:rsid w:val="3C263A99"/>
    <w:rsid w:val="3C27AA59"/>
    <w:rsid w:val="3C2FEC46"/>
    <w:rsid w:val="3C36B4AC"/>
    <w:rsid w:val="3C571B35"/>
    <w:rsid w:val="3C5B5038"/>
    <w:rsid w:val="3C6FF0B7"/>
    <w:rsid w:val="3C79BA02"/>
    <w:rsid w:val="3C988D9C"/>
    <w:rsid w:val="3CC11D4D"/>
    <w:rsid w:val="3CD03943"/>
    <w:rsid w:val="3CD0C527"/>
    <w:rsid w:val="3CD1B9C3"/>
    <w:rsid w:val="3CDA6493"/>
    <w:rsid w:val="3CDB5BC2"/>
    <w:rsid w:val="3CE39227"/>
    <w:rsid w:val="3CE39C79"/>
    <w:rsid w:val="3CE40A2D"/>
    <w:rsid w:val="3CEE9D88"/>
    <w:rsid w:val="3CFFB432"/>
    <w:rsid w:val="3D0EB0B2"/>
    <w:rsid w:val="3D18C8B9"/>
    <w:rsid w:val="3D1EF516"/>
    <w:rsid w:val="3D235445"/>
    <w:rsid w:val="3D2A62E3"/>
    <w:rsid w:val="3D325120"/>
    <w:rsid w:val="3D390771"/>
    <w:rsid w:val="3D43915A"/>
    <w:rsid w:val="3D45F978"/>
    <w:rsid w:val="3D4EA526"/>
    <w:rsid w:val="3D5CD310"/>
    <w:rsid w:val="3D61197D"/>
    <w:rsid w:val="3D640454"/>
    <w:rsid w:val="3D732E9F"/>
    <w:rsid w:val="3D73CF0E"/>
    <w:rsid w:val="3D98386E"/>
    <w:rsid w:val="3D9D9919"/>
    <w:rsid w:val="3DA47FD9"/>
    <w:rsid w:val="3DA56326"/>
    <w:rsid w:val="3DB6FE48"/>
    <w:rsid w:val="3DC0F9CA"/>
    <w:rsid w:val="3DC81DE4"/>
    <w:rsid w:val="3DCF56D8"/>
    <w:rsid w:val="3DE3DAA5"/>
    <w:rsid w:val="3DFC7809"/>
    <w:rsid w:val="3E1F8F48"/>
    <w:rsid w:val="3E453D9B"/>
    <w:rsid w:val="3E53E14D"/>
    <w:rsid w:val="3E616CCD"/>
    <w:rsid w:val="3E700F29"/>
    <w:rsid w:val="3E720417"/>
    <w:rsid w:val="3E730D1A"/>
    <w:rsid w:val="3E761D58"/>
    <w:rsid w:val="3E7FB451"/>
    <w:rsid w:val="3E85B14E"/>
    <w:rsid w:val="3E8AF591"/>
    <w:rsid w:val="3EB508A1"/>
    <w:rsid w:val="3EBE7716"/>
    <w:rsid w:val="3EBEA6F7"/>
    <w:rsid w:val="3EDD8368"/>
    <w:rsid w:val="3EF51D3B"/>
    <w:rsid w:val="3EF6078C"/>
    <w:rsid w:val="3F119151"/>
    <w:rsid w:val="3F120190"/>
    <w:rsid w:val="3F124D1A"/>
    <w:rsid w:val="3F24E239"/>
    <w:rsid w:val="3F2C81A5"/>
    <w:rsid w:val="3F46FD0F"/>
    <w:rsid w:val="3F51C127"/>
    <w:rsid w:val="3F5585B8"/>
    <w:rsid w:val="3F5FC7C9"/>
    <w:rsid w:val="3F6A052C"/>
    <w:rsid w:val="3F6DDDE0"/>
    <w:rsid w:val="3F6F8EE1"/>
    <w:rsid w:val="3F7202F2"/>
    <w:rsid w:val="3F7BD41A"/>
    <w:rsid w:val="3F834E44"/>
    <w:rsid w:val="3F8BE3BA"/>
    <w:rsid w:val="3FA29421"/>
    <w:rsid w:val="3FA5F953"/>
    <w:rsid w:val="3FA84220"/>
    <w:rsid w:val="3FAE2C01"/>
    <w:rsid w:val="3FB3DD30"/>
    <w:rsid w:val="3FC60EC4"/>
    <w:rsid w:val="3FCE25D1"/>
    <w:rsid w:val="3FDB01FB"/>
    <w:rsid w:val="3FF43562"/>
    <w:rsid w:val="3FF5FC50"/>
    <w:rsid w:val="40056A5D"/>
    <w:rsid w:val="4011E2D4"/>
    <w:rsid w:val="4020AF95"/>
    <w:rsid w:val="403D8373"/>
    <w:rsid w:val="40417BF7"/>
    <w:rsid w:val="4065DA57"/>
    <w:rsid w:val="406F9817"/>
    <w:rsid w:val="40729337"/>
    <w:rsid w:val="4072ABCC"/>
    <w:rsid w:val="407A6297"/>
    <w:rsid w:val="407D1E92"/>
    <w:rsid w:val="407EDDBB"/>
    <w:rsid w:val="40807281"/>
    <w:rsid w:val="40941470"/>
    <w:rsid w:val="40987BE9"/>
    <w:rsid w:val="40B46759"/>
    <w:rsid w:val="40BE2D4D"/>
    <w:rsid w:val="40D6321D"/>
    <w:rsid w:val="40DF0CF0"/>
    <w:rsid w:val="40E25552"/>
    <w:rsid w:val="40EA4980"/>
    <w:rsid w:val="40FB746C"/>
    <w:rsid w:val="40FFAD43"/>
    <w:rsid w:val="41044EE7"/>
    <w:rsid w:val="410FB2A5"/>
    <w:rsid w:val="4125E9DC"/>
    <w:rsid w:val="41349E58"/>
    <w:rsid w:val="41460AA2"/>
    <w:rsid w:val="414E8217"/>
    <w:rsid w:val="4166544D"/>
    <w:rsid w:val="4167EE54"/>
    <w:rsid w:val="416A176C"/>
    <w:rsid w:val="416DAB56"/>
    <w:rsid w:val="4170D5E9"/>
    <w:rsid w:val="4181DA21"/>
    <w:rsid w:val="41839401"/>
    <w:rsid w:val="4188FAA9"/>
    <w:rsid w:val="41931079"/>
    <w:rsid w:val="419D190D"/>
    <w:rsid w:val="41C871F3"/>
    <w:rsid w:val="41D2BD42"/>
    <w:rsid w:val="41D82AAD"/>
    <w:rsid w:val="41DD561B"/>
    <w:rsid w:val="41E79772"/>
    <w:rsid w:val="41ED7127"/>
    <w:rsid w:val="4216373B"/>
    <w:rsid w:val="421F2A95"/>
    <w:rsid w:val="423AF2E9"/>
    <w:rsid w:val="425FA729"/>
    <w:rsid w:val="426FBF32"/>
    <w:rsid w:val="427031FD"/>
    <w:rsid w:val="4274835D"/>
    <w:rsid w:val="42957009"/>
    <w:rsid w:val="429C4164"/>
    <w:rsid w:val="42A6E67D"/>
    <w:rsid w:val="42E0BE1F"/>
    <w:rsid w:val="42E45BBB"/>
    <w:rsid w:val="430A3F76"/>
    <w:rsid w:val="431DE5AE"/>
    <w:rsid w:val="43345405"/>
    <w:rsid w:val="4335E099"/>
    <w:rsid w:val="43449045"/>
    <w:rsid w:val="435BB207"/>
    <w:rsid w:val="436DB1F4"/>
    <w:rsid w:val="4389CEB7"/>
    <w:rsid w:val="439B4B01"/>
    <w:rsid w:val="439EFF68"/>
    <w:rsid w:val="43A43DC6"/>
    <w:rsid w:val="43A80D14"/>
    <w:rsid w:val="43BABCA6"/>
    <w:rsid w:val="43BB5625"/>
    <w:rsid w:val="43D79CD6"/>
    <w:rsid w:val="43DE8DA2"/>
    <w:rsid w:val="43E9C460"/>
    <w:rsid w:val="440AEAA7"/>
    <w:rsid w:val="4416EB80"/>
    <w:rsid w:val="4434EE64"/>
    <w:rsid w:val="443E0036"/>
    <w:rsid w:val="4451C17E"/>
    <w:rsid w:val="44540FFE"/>
    <w:rsid w:val="445A3862"/>
    <w:rsid w:val="449C4A46"/>
    <w:rsid w:val="44A61B13"/>
    <w:rsid w:val="44A7D5F9"/>
    <w:rsid w:val="44BA355D"/>
    <w:rsid w:val="44EA527E"/>
    <w:rsid w:val="44F9EF8B"/>
    <w:rsid w:val="44FDAF30"/>
    <w:rsid w:val="44FE787F"/>
    <w:rsid w:val="45000BD4"/>
    <w:rsid w:val="4502C730"/>
    <w:rsid w:val="4506680C"/>
    <w:rsid w:val="450D6E9E"/>
    <w:rsid w:val="450DD0EE"/>
    <w:rsid w:val="4516D28B"/>
    <w:rsid w:val="4517782C"/>
    <w:rsid w:val="451B02D0"/>
    <w:rsid w:val="45208E1A"/>
    <w:rsid w:val="45293C1F"/>
    <w:rsid w:val="452DE455"/>
    <w:rsid w:val="453F9281"/>
    <w:rsid w:val="4545A3CD"/>
    <w:rsid w:val="4556D28C"/>
    <w:rsid w:val="455D8AAE"/>
    <w:rsid w:val="456513A9"/>
    <w:rsid w:val="456849E4"/>
    <w:rsid w:val="457C416E"/>
    <w:rsid w:val="457F4D5F"/>
    <w:rsid w:val="45831CD6"/>
    <w:rsid w:val="458C7285"/>
    <w:rsid w:val="45A1CA2D"/>
    <w:rsid w:val="45A539DE"/>
    <w:rsid w:val="45A55935"/>
    <w:rsid w:val="45ABC821"/>
    <w:rsid w:val="45B038D4"/>
    <w:rsid w:val="45B50220"/>
    <w:rsid w:val="45CAA0C1"/>
    <w:rsid w:val="45D6828C"/>
    <w:rsid w:val="45E45A29"/>
    <w:rsid w:val="460053DE"/>
    <w:rsid w:val="4604DFBD"/>
    <w:rsid w:val="46094CB4"/>
    <w:rsid w:val="460EAD6B"/>
    <w:rsid w:val="462169C1"/>
    <w:rsid w:val="4623ABE2"/>
    <w:rsid w:val="4646F904"/>
    <w:rsid w:val="4657C0DB"/>
    <w:rsid w:val="465C1146"/>
    <w:rsid w:val="4666FA01"/>
    <w:rsid w:val="4678D431"/>
    <w:rsid w:val="46885E5B"/>
    <w:rsid w:val="46B58572"/>
    <w:rsid w:val="46C563EF"/>
    <w:rsid w:val="46D726F8"/>
    <w:rsid w:val="46E3B8A0"/>
    <w:rsid w:val="46F6B009"/>
    <w:rsid w:val="47059282"/>
    <w:rsid w:val="47115543"/>
    <w:rsid w:val="47298FD0"/>
    <w:rsid w:val="4764D009"/>
    <w:rsid w:val="476D273E"/>
    <w:rsid w:val="477F17AA"/>
    <w:rsid w:val="47C3E2D1"/>
    <w:rsid w:val="47CBC471"/>
    <w:rsid w:val="47CBD969"/>
    <w:rsid w:val="47CEF7BE"/>
    <w:rsid w:val="47EA7BDD"/>
    <w:rsid w:val="481945FD"/>
    <w:rsid w:val="481D3EAD"/>
    <w:rsid w:val="48260249"/>
    <w:rsid w:val="483322A1"/>
    <w:rsid w:val="4838E592"/>
    <w:rsid w:val="48448375"/>
    <w:rsid w:val="484B2C4E"/>
    <w:rsid w:val="4865F889"/>
    <w:rsid w:val="48696E4B"/>
    <w:rsid w:val="4887C6B3"/>
    <w:rsid w:val="4891EAC5"/>
    <w:rsid w:val="4894EC0C"/>
    <w:rsid w:val="48978C29"/>
    <w:rsid w:val="48AA5549"/>
    <w:rsid w:val="48AEA50A"/>
    <w:rsid w:val="48B393A1"/>
    <w:rsid w:val="48C43067"/>
    <w:rsid w:val="48DF48E3"/>
    <w:rsid w:val="48EA730A"/>
    <w:rsid w:val="48FE6F29"/>
    <w:rsid w:val="4902E79A"/>
    <w:rsid w:val="491E348C"/>
    <w:rsid w:val="492085EF"/>
    <w:rsid w:val="4921BDDD"/>
    <w:rsid w:val="492701F8"/>
    <w:rsid w:val="4931B93B"/>
    <w:rsid w:val="49373388"/>
    <w:rsid w:val="493A6391"/>
    <w:rsid w:val="493FDEE7"/>
    <w:rsid w:val="4942D1D4"/>
    <w:rsid w:val="49456B5D"/>
    <w:rsid w:val="4947D5CA"/>
    <w:rsid w:val="4954CC33"/>
    <w:rsid w:val="4957C2C9"/>
    <w:rsid w:val="496D328F"/>
    <w:rsid w:val="497CCB28"/>
    <w:rsid w:val="4982DAC2"/>
    <w:rsid w:val="498EF5FF"/>
    <w:rsid w:val="499978A8"/>
    <w:rsid w:val="499EDC23"/>
    <w:rsid w:val="49A3DFBF"/>
    <w:rsid w:val="49AC282B"/>
    <w:rsid w:val="49B3381F"/>
    <w:rsid w:val="49C23767"/>
    <w:rsid w:val="49C34019"/>
    <w:rsid w:val="49D5CAEE"/>
    <w:rsid w:val="49D61C03"/>
    <w:rsid w:val="49D66DAD"/>
    <w:rsid w:val="49D7D252"/>
    <w:rsid w:val="4A1142EC"/>
    <w:rsid w:val="4A245321"/>
    <w:rsid w:val="4A2B7485"/>
    <w:rsid w:val="4A2E9E8A"/>
    <w:rsid w:val="4A321C4F"/>
    <w:rsid w:val="4A39D908"/>
    <w:rsid w:val="4A41AC4C"/>
    <w:rsid w:val="4A508F02"/>
    <w:rsid w:val="4A50BC60"/>
    <w:rsid w:val="4A56E1D5"/>
    <w:rsid w:val="4A687BBC"/>
    <w:rsid w:val="4A7E4E71"/>
    <w:rsid w:val="4A8666CA"/>
    <w:rsid w:val="4A95FA1E"/>
    <w:rsid w:val="4A9911DC"/>
    <w:rsid w:val="4AA51C84"/>
    <w:rsid w:val="4AA9FF55"/>
    <w:rsid w:val="4AABDF38"/>
    <w:rsid w:val="4AACA1A9"/>
    <w:rsid w:val="4AAF362D"/>
    <w:rsid w:val="4AB9D09C"/>
    <w:rsid w:val="4ABB820E"/>
    <w:rsid w:val="4ABC8A47"/>
    <w:rsid w:val="4ACD7655"/>
    <w:rsid w:val="4AE4B9E8"/>
    <w:rsid w:val="4B1DC2EB"/>
    <w:rsid w:val="4B29E2CF"/>
    <w:rsid w:val="4B3A704F"/>
    <w:rsid w:val="4B6B74A4"/>
    <w:rsid w:val="4B756FAE"/>
    <w:rsid w:val="4B76ADFF"/>
    <w:rsid w:val="4B92D8D0"/>
    <w:rsid w:val="4B948249"/>
    <w:rsid w:val="4B9739FF"/>
    <w:rsid w:val="4BA2372D"/>
    <w:rsid w:val="4BB27BD6"/>
    <w:rsid w:val="4BBF173E"/>
    <w:rsid w:val="4BE56CF4"/>
    <w:rsid w:val="4BEAC1F5"/>
    <w:rsid w:val="4BEE957C"/>
    <w:rsid w:val="4BF2D8B7"/>
    <w:rsid w:val="4C09F472"/>
    <w:rsid w:val="4C19BAD1"/>
    <w:rsid w:val="4C1BCC99"/>
    <w:rsid w:val="4C2CED41"/>
    <w:rsid w:val="4C31821C"/>
    <w:rsid w:val="4C325AA6"/>
    <w:rsid w:val="4C3503BE"/>
    <w:rsid w:val="4C365D9E"/>
    <w:rsid w:val="4C3826F1"/>
    <w:rsid w:val="4C477ADB"/>
    <w:rsid w:val="4C607D5D"/>
    <w:rsid w:val="4C63F6EF"/>
    <w:rsid w:val="4C8AF8BD"/>
    <w:rsid w:val="4CA8CD64"/>
    <w:rsid w:val="4CBA5FAB"/>
    <w:rsid w:val="4CC3C0C8"/>
    <w:rsid w:val="4CC83F7E"/>
    <w:rsid w:val="4CCCB39E"/>
    <w:rsid w:val="4CCEDF14"/>
    <w:rsid w:val="4CDB90B3"/>
    <w:rsid w:val="4CDF80C9"/>
    <w:rsid w:val="4CE3491B"/>
    <w:rsid w:val="4CEA1546"/>
    <w:rsid w:val="4D1664E5"/>
    <w:rsid w:val="4D21BD5B"/>
    <w:rsid w:val="4D3B0134"/>
    <w:rsid w:val="4D5C250C"/>
    <w:rsid w:val="4D79075E"/>
    <w:rsid w:val="4D7B304B"/>
    <w:rsid w:val="4D813665"/>
    <w:rsid w:val="4D8615A4"/>
    <w:rsid w:val="4D893B2B"/>
    <w:rsid w:val="4D8D9602"/>
    <w:rsid w:val="4D8EFA18"/>
    <w:rsid w:val="4D91AA4A"/>
    <w:rsid w:val="4D9D2029"/>
    <w:rsid w:val="4DA58B47"/>
    <w:rsid w:val="4DA7E80C"/>
    <w:rsid w:val="4DB3C72A"/>
    <w:rsid w:val="4DBF3564"/>
    <w:rsid w:val="4DF9115C"/>
    <w:rsid w:val="4E0E4273"/>
    <w:rsid w:val="4E1574B5"/>
    <w:rsid w:val="4E1F5F60"/>
    <w:rsid w:val="4E291F2C"/>
    <w:rsid w:val="4E4BE5CB"/>
    <w:rsid w:val="4E4C4745"/>
    <w:rsid w:val="4E59F703"/>
    <w:rsid w:val="4E83DA16"/>
    <w:rsid w:val="4E9B1963"/>
    <w:rsid w:val="4E9B6B81"/>
    <w:rsid w:val="4E9DE114"/>
    <w:rsid w:val="4EA25F7B"/>
    <w:rsid w:val="4EACF752"/>
    <w:rsid w:val="4EB8C085"/>
    <w:rsid w:val="4EBC19E3"/>
    <w:rsid w:val="4EBC2E72"/>
    <w:rsid w:val="4EC0C17A"/>
    <w:rsid w:val="4ECB81A0"/>
    <w:rsid w:val="4ECEA6F5"/>
    <w:rsid w:val="4ED2132E"/>
    <w:rsid w:val="4ED86D92"/>
    <w:rsid w:val="4EDD46D2"/>
    <w:rsid w:val="4EE11117"/>
    <w:rsid w:val="4EEB1A4A"/>
    <w:rsid w:val="4EEFD3EC"/>
    <w:rsid w:val="4F02FD00"/>
    <w:rsid w:val="4F04C73C"/>
    <w:rsid w:val="4F0D7B7D"/>
    <w:rsid w:val="4F12B0DD"/>
    <w:rsid w:val="4F242478"/>
    <w:rsid w:val="4F30D0B0"/>
    <w:rsid w:val="4F3CCAAB"/>
    <w:rsid w:val="4F3CFE05"/>
    <w:rsid w:val="4F48E919"/>
    <w:rsid w:val="4F4E34F5"/>
    <w:rsid w:val="4F4E49D3"/>
    <w:rsid w:val="4F5F7A5D"/>
    <w:rsid w:val="4F628F52"/>
    <w:rsid w:val="4F662697"/>
    <w:rsid w:val="4F6B55CB"/>
    <w:rsid w:val="4F9EED9D"/>
    <w:rsid w:val="4FA57A1B"/>
    <w:rsid w:val="4FA5C323"/>
    <w:rsid w:val="4FA6FE73"/>
    <w:rsid w:val="4FA949A0"/>
    <w:rsid w:val="4FB9B98C"/>
    <w:rsid w:val="4FCC07DE"/>
    <w:rsid w:val="4FCE38DD"/>
    <w:rsid w:val="4FD21961"/>
    <w:rsid w:val="4FD665AB"/>
    <w:rsid w:val="4FE96B4D"/>
    <w:rsid w:val="4FEC4322"/>
    <w:rsid w:val="4FF7D0E1"/>
    <w:rsid w:val="500BF1AE"/>
    <w:rsid w:val="50223C21"/>
    <w:rsid w:val="50231359"/>
    <w:rsid w:val="502B7D88"/>
    <w:rsid w:val="50368CC9"/>
    <w:rsid w:val="503CD67C"/>
    <w:rsid w:val="503DFBEA"/>
    <w:rsid w:val="50561C43"/>
    <w:rsid w:val="505D4FAE"/>
    <w:rsid w:val="506E277A"/>
    <w:rsid w:val="5078D9CE"/>
    <w:rsid w:val="507CF6C6"/>
    <w:rsid w:val="5089E773"/>
    <w:rsid w:val="50934B6F"/>
    <w:rsid w:val="50948C2F"/>
    <w:rsid w:val="509F3FE9"/>
    <w:rsid w:val="50A21035"/>
    <w:rsid w:val="50AD40CB"/>
    <w:rsid w:val="50B01DEE"/>
    <w:rsid w:val="50B113AC"/>
    <w:rsid w:val="50B1BE2A"/>
    <w:rsid w:val="50D11E34"/>
    <w:rsid w:val="50D178A6"/>
    <w:rsid w:val="50DAECFD"/>
    <w:rsid w:val="5102859D"/>
    <w:rsid w:val="510F2A4F"/>
    <w:rsid w:val="510F8D61"/>
    <w:rsid w:val="511C6B30"/>
    <w:rsid w:val="5167AC69"/>
    <w:rsid w:val="518DA800"/>
    <w:rsid w:val="5190EB89"/>
    <w:rsid w:val="5198339D"/>
    <w:rsid w:val="51A2F636"/>
    <w:rsid w:val="51A9C293"/>
    <w:rsid w:val="51C86B97"/>
    <w:rsid w:val="51D4DA68"/>
    <w:rsid w:val="51E453F6"/>
    <w:rsid w:val="51EC4802"/>
    <w:rsid w:val="51F97AEF"/>
    <w:rsid w:val="520AA2B4"/>
    <w:rsid w:val="5222E5EF"/>
    <w:rsid w:val="522A17DA"/>
    <w:rsid w:val="525569FB"/>
    <w:rsid w:val="5261F31B"/>
    <w:rsid w:val="5264AF0C"/>
    <w:rsid w:val="52828B5D"/>
    <w:rsid w:val="52958B96"/>
    <w:rsid w:val="529A4719"/>
    <w:rsid w:val="52B8E66E"/>
    <w:rsid w:val="52BF5F5B"/>
    <w:rsid w:val="52CC2838"/>
    <w:rsid w:val="52FEBB71"/>
    <w:rsid w:val="53024611"/>
    <w:rsid w:val="5331D86B"/>
    <w:rsid w:val="533D3CA7"/>
    <w:rsid w:val="533DC717"/>
    <w:rsid w:val="5356B294"/>
    <w:rsid w:val="536EDE7C"/>
    <w:rsid w:val="537D6FB0"/>
    <w:rsid w:val="5388A668"/>
    <w:rsid w:val="538E2E54"/>
    <w:rsid w:val="5394F862"/>
    <w:rsid w:val="53988AC3"/>
    <w:rsid w:val="53A52159"/>
    <w:rsid w:val="53A96A7C"/>
    <w:rsid w:val="53B47D74"/>
    <w:rsid w:val="53C6CF80"/>
    <w:rsid w:val="53EA1EE7"/>
    <w:rsid w:val="53F76111"/>
    <w:rsid w:val="53FCF5F0"/>
    <w:rsid w:val="53FF6537"/>
    <w:rsid w:val="53FFB2D5"/>
    <w:rsid w:val="54063D46"/>
    <w:rsid w:val="54099DE9"/>
    <w:rsid w:val="5420DF29"/>
    <w:rsid w:val="5424FA91"/>
    <w:rsid w:val="543154D9"/>
    <w:rsid w:val="543B7842"/>
    <w:rsid w:val="5444CB48"/>
    <w:rsid w:val="544E88A6"/>
    <w:rsid w:val="545B0C3F"/>
    <w:rsid w:val="54608537"/>
    <w:rsid w:val="5462B2FF"/>
    <w:rsid w:val="546AA06F"/>
    <w:rsid w:val="54903C3A"/>
    <w:rsid w:val="54BD10DC"/>
    <w:rsid w:val="54C0D610"/>
    <w:rsid w:val="54C1EA86"/>
    <w:rsid w:val="54E527AA"/>
    <w:rsid w:val="54F503DD"/>
    <w:rsid w:val="55030AB7"/>
    <w:rsid w:val="55044173"/>
    <w:rsid w:val="5516CA43"/>
    <w:rsid w:val="552A7891"/>
    <w:rsid w:val="552F6096"/>
    <w:rsid w:val="553465C1"/>
    <w:rsid w:val="554DFA4C"/>
    <w:rsid w:val="556BD516"/>
    <w:rsid w:val="5578AC9A"/>
    <w:rsid w:val="5586A5D9"/>
    <w:rsid w:val="5591FA92"/>
    <w:rsid w:val="5592DE89"/>
    <w:rsid w:val="55A80D56"/>
    <w:rsid w:val="55B058A9"/>
    <w:rsid w:val="55D12418"/>
    <w:rsid w:val="55D5AC85"/>
    <w:rsid w:val="55DD2146"/>
    <w:rsid w:val="55E52B78"/>
    <w:rsid w:val="55EF4660"/>
    <w:rsid w:val="55F0B98B"/>
    <w:rsid w:val="560512F6"/>
    <w:rsid w:val="561E6C6E"/>
    <w:rsid w:val="562E1073"/>
    <w:rsid w:val="563E38E9"/>
    <w:rsid w:val="5640C892"/>
    <w:rsid w:val="56562A5E"/>
    <w:rsid w:val="5657A017"/>
    <w:rsid w:val="565D82A1"/>
    <w:rsid w:val="567A8CA8"/>
    <w:rsid w:val="5682907F"/>
    <w:rsid w:val="568DFBDF"/>
    <w:rsid w:val="5695C38C"/>
    <w:rsid w:val="569EF80A"/>
    <w:rsid w:val="56F68458"/>
    <w:rsid w:val="571593F6"/>
    <w:rsid w:val="571630D3"/>
    <w:rsid w:val="572767C9"/>
    <w:rsid w:val="572B373E"/>
    <w:rsid w:val="5731697E"/>
    <w:rsid w:val="5732CB3C"/>
    <w:rsid w:val="57355AC7"/>
    <w:rsid w:val="573C06D1"/>
    <w:rsid w:val="57408005"/>
    <w:rsid w:val="57550461"/>
    <w:rsid w:val="5756DCAA"/>
    <w:rsid w:val="575D011B"/>
    <w:rsid w:val="5766AFF5"/>
    <w:rsid w:val="576E284C"/>
    <w:rsid w:val="577B1172"/>
    <w:rsid w:val="5796630E"/>
    <w:rsid w:val="57A46BDA"/>
    <w:rsid w:val="57B6316F"/>
    <w:rsid w:val="57B6E5EB"/>
    <w:rsid w:val="57B8FD68"/>
    <w:rsid w:val="57EE50BB"/>
    <w:rsid w:val="57F32AB8"/>
    <w:rsid w:val="57F545DE"/>
    <w:rsid w:val="57FC60BA"/>
    <w:rsid w:val="58549A91"/>
    <w:rsid w:val="5854CE47"/>
    <w:rsid w:val="585ADEE6"/>
    <w:rsid w:val="585D68B9"/>
    <w:rsid w:val="58640778"/>
    <w:rsid w:val="58793E4C"/>
    <w:rsid w:val="587BACA9"/>
    <w:rsid w:val="587BF40D"/>
    <w:rsid w:val="58807B66"/>
    <w:rsid w:val="58839C38"/>
    <w:rsid w:val="5883A355"/>
    <w:rsid w:val="588B36F1"/>
    <w:rsid w:val="588B6A80"/>
    <w:rsid w:val="589E7486"/>
    <w:rsid w:val="589EC050"/>
    <w:rsid w:val="58C3563C"/>
    <w:rsid w:val="58C7E6C7"/>
    <w:rsid w:val="58C9F217"/>
    <w:rsid w:val="58CEDDD3"/>
    <w:rsid w:val="58D4BBA2"/>
    <w:rsid w:val="58D5CBA5"/>
    <w:rsid w:val="58D836BB"/>
    <w:rsid w:val="58EBF2CA"/>
    <w:rsid w:val="58ECED47"/>
    <w:rsid w:val="58FE895C"/>
    <w:rsid w:val="59069193"/>
    <w:rsid w:val="590F3910"/>
    <w:rsid w:val="5935E7CD"/>
    <w:rsid w:val="5937D05A"/>
    <w:rsid w:val="593A83DD"/>
    <w:rsid w:val="593DBA94"/>
    <w:rsid w:val="593F77D3"/>
    <w:rsid w:val="5948F451"/>
    <w:rsid w:val="59534EEA"/>
    <w:rsid w:val="596066FA"/>
    <w:rsid w:val="59669127"/>
    <w:rsid w:val="597E96A8"/>
    <w:rsid w:val="598C0C45"/>
    <w:rsid w:val="598D560D"/>
    <w:rsid w:val="598DF166"/>
    <w:rsid w:val="5998FDAA"/>
    <w:rsid w:val="59A2446E"/>
    <w:rsid w:val="59B4B54A"/>
    <w:rsid w:val="59CCD1C0"/>
    <w:rsid w:val="59CEDE00"/>
    <w:rsid w:val="59D6F4C5"/>
    <w:rsid w:val="59DAA68D"/>
    <w:rsid w:val="59DC103F"/>
    <w:rsid w:val="59F01D99"/>
    <w:rsid w:val="59FA1073"/>
    <w:rsid w:val="59FEFAF5"/>
    <w:rsid w:val="5A0C2D58"/>
    <w:rsid w:val="5A3EBF41"/>
    <w:rsid w:val="5A4960D0"/>
    <w:rsid w:val="5A65AFD7"/>
    <w:rsid w:val="5A671E6F"/>
    <w:rsid w:val="5A73439C"/>
    <w:rsid w:val="5A8AEE5B"/>
    <w:rsid w:val="5A905FC1"/>
    <w:rsid w:val="5ABE7EC4"/>
    <w:rsid w:val="5AC40286"/>
    <w:rsid w:val="5AC5DCBE"/>
    <w:rsid w:val="5ACEF7B1"/>
    <w:rsid w:val="5AF7A0E3"/>
    <w:rsid w:val="5B02ED8B"/>
    <w:rsid w:val="5B194A32"/>
    <w:rsid w:val="5B32A58C"/>
    <w:rsid w:val="5B3771B2"/>
    <w:rsid w:val="5B3AA735"/>
    <w:rsid w:val="5B62D272"/>
    <w:rsid w:val="5B767C00"/>
    <w:rsid w:val="5B7BA28D"/>
    <w:rsid w:val="5B8371C2"/>
    <w:rsid w:val="5B86E47F"/>
    <w:rsid w:val="5B9CD902"/>
    <w:rsid w:val="5BA87AC8"/>
    <w:rsid w:val="5BB2BE2A"/>
    <w:rsid w:val="5BBE8757"/>
    <w:rsid w:val="5BD1FAFA"/>
    <w:rsid w:val="5BE303AD"/>
    <w:rsid w:val="5BE5A0F3"/>
    <w:rsid w:val="5BFCB40F"/>
    <w:rsid w:val="5C00A6B3"/>
    <w:rsid w:val="5C182656"/>
    <w:rsid w:val="5C387207"/>
    <w:rsid w:val="5C46B5D3"/>
    <w:rsid w:val="5C5A6200"/>
    <w:rsid w:val="5C6C9D5B"/>
    <w:rsid w:val="5C6DC118"/>
    <w:rsid w:val="5C6E0B37"/>
    <w:rsid w:val="5C76836F"/>
    <w:rsid w:val="5C805C98"/>
    <w:rsid w:val="5C816338"/>
    <w:rsid w:val="5C87E397"/>
    <w:rsid w:val="5C887E43"/>
    <w:rsid w:val="5C8D3BEC"/>
    <w:rsid w:val="5C952984"/>
    <w:rsid w:val="5C95BFB7"/>
    <w:rsid w:val="5C97232C"/>
    <w:rsid w:val="5CA3F455"/>
    <w:rsid w:val="5CB36323"/>
    <w:rsid w:val="5CC8EDB4"/>
    <w:rsid w:val="5CCC9115"/>
    <w:rsid w:val="5CD64F9F"/>
    <w:rsid w:val="5CE5A4BB"/>
    <w:rsid w:val="5CE7FE79"/>
    <w:rsid w:val="5CEA604B"/>
    <w:rsid w:val="5D08889B"/>
    <w:rsid w:val="5D14F4AF"/>
    <w:rsid w:val="5D327657"/>
    <w:rsid w:val="5D3B4A13"/>
    <w:rsid w:val="5D3E2896"/>
    <w:rsid w:val="5D41097C"/>
    <w:rsid w:val="5D53B15D"/>
    <w:rsid w:val="5D59E63D"/>
    <w:rsid w:val="5D5A96B0"/>
    <w:rsid w:val="5D69CEFE"/>
    <w:rsid w:val="5D728920"/>
    <w:rsid w:val="5D7489B8"/>
    <w:rsid w:val="5DAAAB24"/>
    <w:rsid w:val="5DAE4EBD"/>
    <w:rsid w:val="5DBE10EE"/>
    <w:rsid w:val="5DBE905F"/>
    <w:rsid w:val="5DBF4170"/>
    <w:rsid w:val="5DBFD3F4"/>
    <w:rsid w:val="5DCECC73"/>
    <w:rsid w:val="5DD1C870"/>
    <w:rsid w:val="5DE889B7"/>
    <w:rsid w:val="5DF71B35"/>
    <w:rsid w:val="5DFA0A26"/>
    <w:rsid w:val="5E16615B"/>
    <w:rsid w:val="5E183753"/>
    <w:rsid w:val="5E1B0221"/>
    <w:rsid w:val="5E2B72DF"/>
    <w:rsid w:val="5E30FB7D"/>
    <w:rsid w:val="5E326371"/>
    <w:rsid w:val="5E32CEA6"/>
    <w:rsid w:val="5E36CE43"/>
    <w:rsid w:val="5E4CFAF1"/>
    <w:rsid w:val="5E60BA47"/>
    <w:rsid w:val="5E771AAA"/>
    <w:rsid w:val="5E77471B"/>
    <w:rsid w:val="5E9226A9"/>
    <w:rsid w:val="5E9B70F7"/>
    <w:rsid w:val="5E9F5BB7"/>
    <w:rsid w:val="5EE4C148"/>
    <w:rsid w:val="5EE82F78"/>
    <w:rsid w:val="5EEDFDED"/>
    <w:rsid w:val="5EF2A26B"/>
    <w:rsid w:val="5F0C1349"/>
    <w:rsid w:val="5F39AFE5"/>
    <w:rsid w:val="5F3D23CD"/>
    <w:rsid w:val="5F4046BE"/>
    <w:rsid w:val="5F4AD68F"/>
    <w:rsid w:val="5F5B79FC"/>
    <w:rsid w:val="5F7737A5"/>
    <w:rsid w:val="5F796A30"/>
    <w:rsid w:val="5F807541"/>
    <w:rsid w:val="5F9216C2"/>
    <w:rsid w:val="5F931EA3"/>
    <w:rsid w:val="5F936F76"/>
    <w:rsid w:val="5F9FD893"/>
    <w:rsid w:val="5FCD0444"/>
    <w:rsid w:val="5FCFAD06"/>
    <w:rsid w:val="5FD4B27E"/>
    <w:rsid w:val="5FE75434"/>
    <w:rsid w:val="5FE90C93"/>
    <w:rsid w:val="5FED52B7"/>
    <w:rsid w:val="5FF192A0"/>
    <w:rsid w:val="60055B20"/>
    <w:rsid w:val="60068BFB"/>
    <w:rsid w:val="600B4DF3"/>
    <w:rsid w:val="600CB508"/>
    <w:rsid w:val="601244BB"/>
    <w:rsid w:val="602553EE"/>
    <w:rsid w:val="602EF197"/>
    <w:rsid w:val="6031FA1B"/>
    <w:rsid w:val="603F4D01"/>
    <w:rsid w:val="6073D7B7"/>
    <w:rsid w:val="6077EC34"/>
    <w:rsid w:val="607C8D82"/>
    <w:rsid w:val="6080C8C8"/>
    <w:rsid w:val="608AA706"/>
    <w:rsid w:val="60AE0DB1"/>
    <w:rsid w:val="60BBF4F4"/>
    <w:rsid w:val="60CFA89C"/>
    <w:rsid w:val="60D2F3DE"/>
    <w:rsid w:val="60D6F415"/>
    <w:rsid w:val="60F0AC8D"/>
    <w:rsid w:val="6104F533"/>
    <w:rsid w:val="610564F7"/>
    <w:rsid w:val="6109A8A5"/>
    <w:rsid w:val="610AF9E2"/>
    <w:rsid w:val="6111A636"/>
    <w:rsid w:val="611C9E7D"/>
    <w:rsid w:val="611DADD6"/>
    <w:rsid w:val="612526A2"/>
    <w:rsid w:val="613CFB5B"/>
    <w:rsid w:val="614219CA"/>
    <w:rsid w:val="615DA714"/>
    <w:rsid w:val="6166376B"/>
    <w:rsid w:val="6189E99F"/>
    <w:rsid w:val="618A63C9"/>
    <w:rsid w:val="61900ADD"/>
    <w:rsid w:val="61A55A72"/>
    <w:rsid w:val="61AE7414"/>
    <w:rsid w:val="61B47486"/>
    <w:rsid w:val="61BE0040"/>
    <w:rsid w:val="61D3273F"/>
    <w:rsid w:val="61D37E5E"/>
    <w:rsid w:val="61E06EB3"/>
    <w:rsid w:val="61E08BFB"/>
    <w:rsid w:val="61ECD412"/>
    <w:rsid w:val="61EED08E"/>
    <w:rsid w:val="6205DC43"/>
    <w:rsid w:val="62089AE0"/>
    <w:rsid w:val="620D40AC"/>
    <w:rsid w:val="6219B7F7"/>
    <w:rsid w:val="6223C0F4"/>
    <w:rsid w:val="6235C049"/>
    <w:rsid w:val="62383FA5"/>
    <w:rsid w:val="6249FAEE"/>
    <w:rsid w:val="6251E0E3"/>
    <w:rsid w:val="6268AB7D"/>
    <w:rsid w:val="6269C69D"/>
    <w:rsid w:val="6283E019"/>
    <w:rsid w:val="628C3CF4"/>
    <w:rsid w:val="6299C27C"/>
    <w:rsid w:val="62AE2C41"/>
    <w:rsid w:val="62B252E7"/>
    <w:rsid w:val="62C3F7A9"/>
    <w:rsid w:val="62CB8F16"/>
    <w:rsid w:val="62E34B61"/>
    <w:rsid w:val="62E733BA"/>
    <w:rsid w:val="62F1AE76"/>
    <w:rsid w:val="62F68C58"/>
    <w:rsid w:val="6311D45C"/>
    <w:rsid w:val="63198901"/>
    <w:rsid w:val="63387B8F"/>
    <w:rsid w:val="6338D688"/>
    <w:rsid w:val="6339F471"/>
    <w:rsid w:val="6340224C"/>
    <w:rsid w:val="634C6F9E"/>
    <w:rsid w:val="634E7C93"/>
    <w:rsid w:val="63644FF2"/>
    <w:rsid w:val="637BBFB9"/>
    <w:rsid w:val="637C3EB3"/>
    <w:rsid w:val="6389487E"/>
    <w:rsid w:val="6398BE92"/>
    <w:rsid w:val="6398D9AE"/>
    <w:rsid w:val="63A6C50C"/>
    <w:rsid w:val="63B1F767"/>
    <w:rsid w:val="63B20205"/>
    <w:rsid w:val="63C79E7E"/>
    <w:rsid w:val="63CE8020"/>
    <w:rsid w:val="63DD9B0E"/>
    <w:rsid w:val="63E39342"/>
    <w:rsid w:val="63E7F23B"/>
    <w:rsid w:val="6418DDE0"/>
    <w:rsid w:val="6420230F"/>
    <w:rsid w:val="64292923"/>
    <w:rsid w:val="6436C830"/>
    <w:rsid w:val="6441A314"/>
    <w:rsid w:val="644B9527"/>
    <w:rsid w:val="645ABFEC"/>
    <w:rsid w:val="64657CBE"/>
    <w:rsid w:val="64710A75"/>
    <w:rsid w:val="64741157"/>
    <w:rsid w:val="64761DD9"/>
    <w:rsid w:val="64762BFB"/>
    <w:rsid w:val="648B63DA"/>
    <w:rsid w:val="649E169E"/>
    <w:rsid w:val="64A77D4A"/>
    <w:rsid w:val="64B7E62A"/>
    <w:rsid w:val="64BBFE31"/>
    <w:rsid w:val="64C9872C"/>
    <w:rsid w:val="64C9A9CD"/>
    <w:rsid w:val="64E0A4FA"/>
    <w:rsid w:val="64E141D9"/>
    <w:rsid w:val="64F56171"/>
    <w:rsid w:val="650809B5"/>
    <w:rsid w:val="651BB2C9"/>
    <w:rsid w:val="651E09E1"/>
    <w:rsid w:val="652145F7"/>
    <w:rsid w:val="65395071"/>
    <w:rsid w:val="6559BE46"/>
    <w:rsid w:val="655C8588"/>
    <w:rsid w:val="656AF572"/>
    <w:rsid w:val="657A4766"/>
    <w:rsid w:val="657F09ED"/>
    <w:rsid w:val="6587F1E8"/>
    <w:rsid w:val="659885B5"/>
    <w:rsid w:val="65A153C3"/>
    <w:rsid w:val="65B8964D"/>
    <w:rsid w:val="65C24E7A"/>
    <w:rsid w:val="65C5944D"/>
    <w:rsid w:val="65F50EED"/>
    <w:rsid w:val="65F67166"/>
    <w:rsid w:val="661B6B57"/>
    <w:rsid w:val="66261188"/>
    <w:rsid w:val="664659B2"/>
    <w:rsid w:val="664EE2B8"/>
    <w:rsid w:val="6650ADDB"/>
    <w:rsid w:val="666E5D07"/>
    <w:rsid w:val="669FAB57"/>
    <w:rsid w:val="66A0583F"/>
    <w:rsid w:val="66ABD7BE"/>
    <w:rsid w:val="66ACE7A5"/>
    <w:rsid w:val="66C095DF"/>
    <w:rsid w:val="66DF3A1D"/>
    <w:rsid w:val="670BBD2B"/>
    <w:rsid w:val="671EBE5A"/>
    <w:rsid w:val="6728FFD2"/>
    <w:rsid w:val="673D1545"/>
    <w:rsid w:val="67456F4B"/>
    <w:rsid w:val="675BEF48"/>
    <w:rsid w:val="675D9DBA"/>
    <w:rsid w:val="675ED122"/>
    <w:rsid w:val="675F2D96"/>
    <w:rsid w:val="6760C2C0"/>
    <w:rsid w:val="67776C7B"/>
    <w:rsid w:val="677A04A3"/>
    <w:rsid w:val="677C71AE"/>
    <w:rsid w:val="677DA990"/>
    <w:rsid w:val="6787A7B5"/>
    <w:rsid w:val="679906DB"/>
    <w:rsid w:val="679D087B"/>
    <w:rsid w:val="67AD8509"/>
    <w:rsid w:val="67AFB7B7"/>
    <w:rsid w:val="67C5281B"/>
    <w:rsid w:val="67CE9415"/>
    <w:rsid w:val="67D3A660"/>
    <w:rsid w:val="67DA7102"/>
    <w:rsid w:val="67DB2492"/>
    <w:rsid w:val="67EBF220"/>
    <w:rsid w:val="680B87AC"/>
    <w:rsid w:val="680E8248"/>
    <w:rsid w:val="6813EE42"/>
    <w:rsid w:val="6831BE88"/>
    <w:rsid w:val="683B8004"/>
    <w:rsid w:val="68437F28"/>
    <w:rsid w:val="6843974F"/>
    <w:rsid w:val="686299C9"/>
    <w:rsid w:val="688967C0"/>
    <w:rsid w:val="68A636AC"/>
    <w:rsid w:val="68A6C43B"/>
    <w:rsid w:val="68BBB415"/>
    <w:rsid w:val="68C910F0"/>
    <w:rsid w:val="68CE14AD"/>
    <w:rsid w:val="68DAFA7D"/>
    <w:rsid w:val="68EF3E8F"/>
    <w:rsid w:val="690390CD"/>
    <w:rsid w:val="6932DD3C"/>
    <w:rsid w:val="6937536D"/>
    <w:rsid w:val="69550FA7"/>
    <w:rsid w:val="6975513B"/>
    <w:rsid w:val="6993778C"/>
    <w:rsid w:val="69ABA945"/>
    <w:rsid w:val="69B1761F"/>
    <w:rsid w:val="69B28155"/>
    <w:rsid w:val="69B683F3"/>
    <w:rsid w:val="69CAC1D6"/>
    <w:rsid w:val="69D32983"/>
    <w:rsid w:val="69D4D53B"/>
    <w:rsid w:val="69E203B5"/>
    <w:rsid w:val="69FCF4FF"/>
    <w:rsid w:val="6A029A91"/>
    <w:rsid w:val="6A3DA276"/>
    <w:rsid w:val="6A42E2D5"/>
    <w:rsid w:val="6A4A12FD"/>
    <w:rsid w:val="6A805AA4"/>
    <w:rsid w:val="6A8E46BC"/>
    <w:rsid w:val="6A900DE7"/>
    <w:rsid w:val="6A9460AD"/>
    <w:rsid w:val="6A98B302"/>
    <w:rsid w:val="6A9FD3F4"/>
    <w:rsid w:val="6AB96C92"/>
    <w:rsid w:val="6ACA9D42"/>
    <w:rsid w:val="6AD0DBDE"/>
    <w:rsid w:val="6AD3D3BF"/>
    <w:rsid w:val="6AD7DC42"/>
    <w:rsid w:val="6AD81E63"/>
    <w:rsid w:val="6AF2CF01"/>
    <w:rsid w:val="6AF89202"/>
    <w:rsid w:val="6B03C5FD"/>
    <w:rsid w:val="6B1026E2"/>
    <w:rsid w:val="6B2E2D58"/>
    <w:rsid w:val="6B2E9CDA"/>
    <w:rsid w:val="6B34AE7D"/>
    <w:rsid w:val="6B36A82A"/>
    <w:rsid w:val="6B378B60"/>
    <w:rsid w:val="6B40A691"/>
    <w:rsid w:val="6B5024AF"/>
    <w:rsid w:val="6B584546"/>
    <w:rsid w:val="6B624E0A"/>
    <w:rsid w:val="6B64919E"/>
    <w:rsid w:val="6B7633F1"/>
    <w:rsid w:val="6B789870"/>
    <w:rsid w:val="6B82B6FA"/>
    <w:rsid w:val="6B948E64"/>
    <w:rsid w:val="6B9DE579"/>
    <w:rsid w:val="6BAB4596"/>
    <w:rsid w:val="6BB1B09E"/>
    <w:rsid w:val="6BDBB2CC"/>
    <w:rsid w:val="6BE4A17D"/>
    <w:rsid w:val="6BF2AD4D"/>
    <w:rsid w:val="6BF42B7C"/>
    <w:rsid w:val="6BF8FD29"/>
    <w:rsid w:val="6BFFD6CC"/>
    <w:rsid w:val="6C130C26"/>
    <w:rsid w:val="6C17B6E6"/>
    <w:rsid w:val="6C1FBC95"/>
    <w:rsid w:val="6C310B77"/>
    <w:rsid w:val="6C3857D9"/>
    <w:rsid w:val="6C4417AC"/>
    <w:rsid w:val="6C4BC07F"/>
    <w:rsid w:val="6C532F15"/>
    <w:rsid w:val="6C563928"/>
    <w:rsid w:val="6C58EDCE"/>
    <w:rsid w:val="6C68C04C"/>
    <w:rsid w:val="6C6940C6"/>
    <w:rsid w:val="6C6A5391"/>
    <w:rsid w:val="6C6CA9A1"/>
    <w:rsid w:val="6C74065A"/>
    <w:rsid w:val="6CA2138F"/>
    <w:rsid w:val="6CAA7944"/>
    <w:rsid w:val="6CD20294"/>
    <w:rsid w:val="6CD7E552"/>
    <w:rsid w:val="6CDA558C"/>
    <w:rsid w:val="6CDD12AC"/>
    <w:rsid w:val="6CF094EE"/>
    <w:rsid w:val="6D134EC1"/>
    <w:rsid w:val="6D1528E9"/>
    <w:rsid w:val="6D1FF54A"/>
    <w:rsid w:val="6D25EDA4"/>
    <w:rsid w:val="6D27FA34"/>
    <w:rsid w:val="6D301F77"/>
    <w:rsid w:val="6D349F50"/>
    <w:rsid w:val="6D401729"/>
    <w:rsid w:val="6D46FF41"/>
    <w:rsid w:val="6D4BDA2C"/>
    <w:rsid w:val="6D52FB85"/>
    <w:rsid w:val="6D57C9EE"/>
    <w:rsid w:val="6DA2DF93"/>
    <w:rsid w:val="6DC2C58F"/>
    <w:rsid w:val="6DCCB4A1"/>
    <w:rsid w:val="6DF8EBA3"/>
    <w:rsid w:val="6DFACA43"/>
    <w:rsid w:val="6DFB8F18"/>
    <w:rsid w:val="6E004B34"/>
    <w:rsid w:val="6E29692D"/>
    <w:rsid w:val="6E367345"/>
    <w:rsid w:val="6E560121"/>
    <w:rsid w:val="6E574DED"/>
    <w:rsid w:val="6E68B67C"/>
    <w:rsid w:val="6E822545"/>
    <w:rsid w:val="6E892482"/>
    <w:rsid w:val="6E8CA279"/>
    <w:rsid w:val="6E93C785"/>
    <w:rsid w:val="6E9875AD"/>
    <w:rsid w:val="6EA9263A"/>
    <w:rsid w:val="6EAF7158"/>
    <w:rsid w:val="6EBD0084"/>
    <w:rsid w:val="6EBD5B12"/>
    <w:rsid w:val="6EC6DCBD"/>
    <w:rsid w:val="6EC7FCD0"/>
    <w:rsid w:val="6ECDAC77"/>
    <w:rsid w:val="6ECF05AC"/>
    <w:rsid w:val="6EF341C8"/>
    <w:rsid w:val="6F1867BC"/>
    <w:rsid w:val="6F20AC0A"/>
    <w:rsid w:val="6F2FE4D0"/>
    <w:rsid w:val="6F318B72"/>
    <w:rsid w:val="6F3654E4"/>
    <w:rsid w:val="6F3DDCBA"/>
    <w:rsid w:val="6F75B883"/>
    <w:rsid w:val="6F82E3C0"/>
    <w:rsid w:val="6F9D702C"/>
    <w:rsid w:val="6FA1A0E4"/>
    <w:rsid w:val="6FA42D2D"/>
    <w:rsid w:val="6FAC32FB"/>
    <w:rsid w:val="6FB7F807"/>
    <w:rsid w:val="6FBC832B"/>
    <w:rsid w:val="6FC1EDD1"/>
    <w:rsid w:val="6FC7B1CD"/>
    <w:rsid w:val="6FD25D6B"/>
    <w:rsid w:val="6FD6849C"/>
    <w:rsid w:val="6FE3B6C9"/>
    <w:rsid w:val="6FE4DD7B"/>
    <w:rsid w:val="6FEBC650"/>
    <w:rsid w:val="6FF19F68"/>
    <w:rsid w:val="6FF6028E"/>
    <w:rsid w:val="7018D00D"/>
    <w:rsid w:val="701D32B8"/>
    <w:rsid w:val="70201071"/>
    <w:rsid w:val="702FFA83"/>
    <w:rsid w:val="705A2BF9"/>
    <w:rsid w:val="70662543"/>
    <w:rsid w:val="7070DC3E"/>
    <w:rsid w:val="709FA684"/>
    <w:rsid w:val="70A5E3B0"/>
    <w:rsid w:val="70AEDC46"/>
    <w:rsid w:val="70C428D7"/>
    <w:rsid w:val="70C66D94"/>
    <w:rsid w:val="70E42641"/>
    <w:rsid w:val="70E56F33"/>
    <w:rsid w:val="70E77A97"/>
    <w:rsid w:val="70EBE2A7"/>
    <w:rsid w:val="70F53D00"/>
    <w:rsid w:val="70F6815B"/>
    <w:rsid w:val="70FC9D13"/>
    <w:rsid w:val="7100C058"/>
    <w:rsid w:val="71031D39"/>
    <w:rsid w:val="71061959"/>
    <w:rsid w:val="710FFFE0"/>
    <w:rsid w:val="711DFD21"/>
    <w:rsid w:val="7129B5E2"/>
    <w:rsid w:val="712C8F09"/>
    <w:rsid w:val="7145A3C6"/>
    <w:rsid w:val="7151E085"/>
    <w:rsid w:val="71692DEE"/>
    <w:rsid w:val="71774B7A"/>
    <w:rsid w:val="7190C83C"/>
    <w:rsid w:val="7192C447"/>
    <w:rsid w:val="71968741"/>
    <w:rsid w:val="719EFD0F"/>
    <w:rsid w:val="71A2D916"/>
    <w:rsid w:val="71A3D22D"/>
    <w:rsid w:val="71A58AFD"/>
    <w:rsid w:val="71A9F775"/>
    <w:rsid w:val="71B1B7BC"/>
    <w:rsid w:val="71D454CD"/>
    <w:rsid w:val="71DC8BEE"/>
    <w:rsid w:val="7201174B"/>
    <w:rsid w:val="720A6CDF"/>
    <w:rsid w:val="7215F355"/>
    <w:rsid w:val="722733C9"/>
    <w:rsid w:val="72376B77"/>
    <w:rsid w:val="72454376"/>
    <w:rsid w:val="724AC81E"/>
    <w:rsid w:val="7257DD9A"/>
    <w:rsid w:val="7265CA25"/>
    <w:rsid w:val="726B2BAD"/>
    <w:rsid w:val="726E44F9"/>
    <w:rsid w:val="7276E455"/>
    <w:rsid w:val="7289D6DC"/>
    <w:rsid w:val="728CC064"/>
    <w:rsid w:val="728FAB09"/>
    <w:rsid w:val="72941209"/>
    <w:rsid w:val="72947675"/>
    <w:rsid w:val="72986A53"/>
    <w:rsid w:val="72A144C8"/>
    <w:rsid w:val="72B1CC10"/>
    <w:rsid w:val="72B824F3"/>
    <w:rsid w:val="72BABFB5"/>
    <w:rsid w:val="72CD01CB"/>
    <w:rsid w:val="72CF7C7E"/>
    <w:rsid w:val="72DE4F3D"/>
    <w:rsid w:val="72DF5160"/>
    <w:rsid w:val="72E065D4"/>
    <w:rsid w:val="72E5D904"/>
    <w:rsid w:val="72EC7037"/>
    <w:rsid w:val="72F778E2"/>
    <w:rsid w:val="7303B75C"/>
    <w:rsid w:val="73176132"/>
    <w:rsid w:val="7325FCE8"/>
    <w:rsid w:val="73286D9F"/>
    <w:rsid w:val="73323710"/>
    <w:rsid w:val="734375A5"/>
    <w:rsid w:val="737B4EF5"/>
    <w:rsid w:val="73A14235"/>
    <w:rsid w:val="73A6F8A4"/>
    <w:rsid w:val="73ADB357"/>
    <w:rsid w:val="73AF2723"/>
    <w:rsid w:val="73B4885F"/>
    <w:rsid w:val="73B56A76"/>
    <w:rsid w:val="73CED8AB"/>
    <w:rsid w:val="73D04898"/>
    <w:rsid w:val="73D2828D"/>
    <w:rsid w:val="73F42E42"/>
    <w:rsid w:val="73F4CF58"/>
    <w:rsid w:val="73F929FF"/>
    <w:rsid w:val="741F626C"/>
    <w:rsid w:val="7442A2C5"/>
    <w:rsid w:val="74443199"/>
    <w:rsid w:val="744E88BD"/>
    <w:rsid w:val="745A3832"/>
    <w:rsid w:val="7461706A"/>
    <w:rsid w:val="746D81D7"/>
    <w:rsid w:val="7481B07D"/>
    <w:rsid w:val="749A473C"/>
    <w:rsid w:val="74A660E8"/>
    <w:rsid w:val="74B4EF6C"/>
    <w:rsid w:val="74BD1B2C"/>
    <w:rsid w:val="74BF52DD"/>
    <w:rsid w:val="74CCE12A"/>
    <w:rsid w:val="74D0B449"/>
    <w:rsid w:val="74D28175"/>
    <w:rsid w:val="74D9FD39"/>
    <w:rsid w:val="74E27CF7"/>
    <w:rsid w:val="74E34DAB"/>
    <w:rsid w:val="74ECB731"/>
    <w:rsid w:val="74EDD3D5"/>
    <w:rsid w:val="74F29776"/>
    <w:rsid w:val="74F69746"/>
    <w:rsid w:val="74F765FB"/>
    <w:rsid w:val="74FB7CCA"/>
    <w:rsid w:val="7506791F"/>
    <w:rsid w:val="751AC927"/>
    <w:rsid w:val="75264DF4"/>
    <w:rsid w:val="7529C335"/>
    <w:rsid w:val="7534A957"/>
    <w:rsid w:val="7537E412"/>
    <w:rsid w:val="75557E90"/>
    <w:rsid w:val="755FE960"/>
    <w:rsid w:val="75602A99"/>
    <w:rsid w:val="7563A0B7"/>
    <w:rsid w:val="7571C7B9"/>
    <w:rsid w:val="75862DF4"/>
    <w:rsid w:val="7594D395"/>
    <w:rsid w:val="75B640A9"/>
    <w:rsid w:val="75B91166"/>
    <w:rsid w:val="75D68246"/>
    <w:rsid w:val="75EA8C5C"/>
    <w:rsid w:val="75EC20A8"/>
    <w:rsid w:val="7605C85D"/>
    <w:rsid w:val="760C11B1"/>
    <w:rsid w:val="761B8521"/>
    <w:rsid w:val="761CCA4C"/>
    <w:rsid w:val="761CDAF8"/>
    <w:rsid w:val="761ED474"/>
    <w:rsid w:val="7640EB4A"/>
    <w:rsid w:val="764D93A0"/>
    <w:rsid w:val="765B90EE"/>
    <w:rsid w:val="765BFB88"/>
    <w:rsid w:val="765C369B"/>
    <w:rsid w:val="765DC930"/>
    <w:rsid w:val="7666498E"/>
    <w:rsid w:val="76684CE1"/>
    <w:rsid w:val="766D7C65"/>
    <w:rsid w:val="7673EF2B"/>
    <w:rsid w:val="76765BBF"/>
    <w:rsid w:val="767B545E"/>
    <w:rsid w:val="767C01E2"/>
    <w:rsid w:val="76A940B1"/>
    <w:rsid w:val="76B56F3E"/>
    <w:rsid w:val="76BDAB3F"/>
    <w:rsid w:val="76CA169F"/>
    <w:rsid w:val="76DBC8E2"/>
    <w:rsid w:val="76DDC7DE"/>
    <w:rsid w:val="76E05C97"/>
    <w:rsid w:val="76E79122"/>
    <w:rsid w:val="76F23069"/>
    <w:rsid w:val="76F516E5"/>
    <w:rsid w:val="7700C815"/>
    <w:rsid w:val="77033F13"/>
    <w:rsid w:val="7705E474"/>
    <w:rsid w:val="7709753D"/>
    <w:rsid w:val="77109311"/>
    <w:rsid w:val="773F9975"/>
    <w:rsid w:val="77516670"/>
    <w:rsid w:val="775A24B6"/>
    <w:rsid w:val="7773B0B3"/>
    <w:rsid w:val="777C05EC"/>
    <w:rsid w:val="77957422"/>
    <w:rsid w:val="77B66B44"/>
    <w:rsid w:val="77C02140"/>
    <w:rsid w:val="77D74A63"/>
    <w:rsid w:val="77DE391B"/>
    <w:rsid w:val="77ECD2BE"/>
    <w:rsid w:val="77FAAD34"/>
    <w:rsid w:val="78129A8D"/>
    <w:rsid w:val="781AE93F"/>
    <w:rsid w:val="781E0A25"/>
    <w:rsid w:val="7834C5C0"/>
    <w:rsid w:val="783D22E6"/>
    <w:rsid w:val="784F3EA9"/>
    <w:rsid w:val="785110A8"/>
    <w:rsid w:val="7853ED07"/>
    <w:rsid w:val="785991D3"/>
    <w:rsid w:val="785DA644"/>
    <w:rsid w:val="7861F86D"/>
    <w:rsid w:val="786D115D"/>
    <w:rsid w:val="788BAC75"/>
    <w:rsid w:val="7894BB41"/>
    <w:rsid w:val="78B14A18"/>
    <w:rsid w:val="78BADA68"/>
    <w:rsid w:val="78C0BFBA"/>
    <w:rsid w:val="78CD01F5"/>
    <w:rsid w:val="78D94C44"/>
    <w:rsid w:val="78E1A67B"/>
    <w:rsid w:val="78E971B3"/>
    <w:rsid w:val="78FE1A76"/>
    <w:rsid w:val="7909C21F"/>
    <w:rsid w:val="790AEC2C"/>
    <w:rsid w:val="7916C6AB"/>
    <w:rsid w:val="7922BD3D"/>
    <w:rsid w:val="79297D34"/>
    <w:rsid w:val="792BBF8F"/>
    <w:rsid w:val="79310FA4"/>
    <w:rsid w:val="7933DC10"/>
    <w:rsid w:val="793DED17"/>
    <w:rsid w:val="7948D092"/>
    <w:rsid w:val="796784B8"/>
    <w:rsid w:val="79721174"/>
    <w:rsid w:val="7981826E"/>
    <w:rsid w:val="7994E242"/>
    <w:rsid w:val="79988F0F"/>
    <w:rsid w:val="799EBCDB"/>
    <w:rsid w:val="79A14D6E"/>
    <w:rsid w:val="79A790DC"/>
    <w:rsid w:val="79C05497"/>
    <w:rsid w:val="79CBF770"/>
    <w:rsid w:val="79E37A16"/>
    <w:rsid w:val="79E55AC9"/>
    <w:rsid w:val="79F8D7A8"/>
    <w:rsid w:val="79FEF373"/>
    <w:rsid w:val="7A04FCA0"/>
    <w:rsid w:val="7A22A70D"/>
    <w:rsid w:val="7A25B0BE"/>
    <w:rsid w:val="7A28FC53"/>
    <w:rsid w:val="7A502ACE"/>
    <w:rsid w:val="7A51FFD4"/>
    <w:rsid w:val="7A5C70D5"/>
    <w:rsid w:val="7A774690"/>
    <w:rsid w:val="7A789E09"/>
    <w:rsid w:val="7A9094D2"/>
    <w:rsid w:val="7AC3E707"/>
    <w:rsid w:val="7AC5022D"/>
    <w:rsid w:val="7AD10EF9"/>
    <w:rsid w:val="7AD5DD60"/>
    <w:rsid w:val="7AD69758"/>
    <w:rsid w:val="7AD7FFF7"/>
    <w:rsid w:val="7ADDC7C2"/>
    <w:rsid w:val="7AE0E694"/>
    <w:rsid w:val="7AE49990"/>
    <w:rsid w:val="7AF0314F"/>
    <w:rsid w:val="7B0EF906"/>
    <w:rsid w:val="7B4E4F42"/>
    <w:rsid w:val="7B5EB17E"/>
    <w:rsid w:val="7B60E71B"/>
    <w:rsid w:val="7B62D314"/>
    <w:rsid w:val="7B68B0CD"/>
    <w:rsid w:val="7B6AEB4E"/>
    <w:rsid w:val="7B78553B"/>
    <w:rsid w:val="7B800CDC"/>
    <w:rsid w:val="7B81CAD9"/>
    <w:rsid w:val="7B8381B7"/>
    <w:rsid w:val="7B92C7F5"/>
    <w:rsid w:val="7B9B22DE"/>
    <w:rsid w:val="7BA79584"/>
    <w:rsid w:val="7BB22046"/>
    <w:rsid w:val="7BB5ED36"/>
    <w:rsid w:val="7BC5EB96"/>
    <w:rsid w:val="7BE28BA0"/>
    <w:rsid w:val="7C0BA1C8"/>
    <w:rsid w:val="7C0C2D37"/>
    <w:rsid w:val="7C0D4A1B"/>
    <w:rsid w:val="7C165346"/>
    <w:rsid w:val="7C216121"/>
    <w:rsid w:val="7C41BCB8"/>
    <w:rsid w:val="7C4379E4"/>
    <w:rsid w:val="7C5B6061"/>
    <w:rsid w:val="7C75560A"/>
    <w:rsid w:val="7C7D47A5"/>
    <w:rsid w:val="7C7E8C1C"/>
    <w:rsid w:val="7C7EFC0F"/>
    <w:rsid w:val="7C851F96"/>
    <w:rsid w:val="7C87E289"/>
    <w:rsid w:val="7C9AD38D"/>
    <w:rsid w:val="7C9D9A5D"/>
    <w:rsid w:val="7CA4B366"/>
    <w:rsid w:val="7CA59389"/>
    <w:rsid w:val="7CB1B05F"/>
    <w:rsid w:val="7CC8DB21"/>
    <w:rsid w:val="7CD22E96"/>
    <w:rsid w:val="7CD4C3EB"/>
    <w:rsid w:val="7CD8394D"/>
    <w:rsid w:val="7CD9B97F"/>
    <w:rsid w:val="7CDB4601"/>
    <w:rsid w:val="7CDD0528"/>
    <w:rsid w:val="7CF9C07B"/>
    <w:rsid w:val="7D204EE3"/>
    <w:rsid w:val="7D377C40"/>
    <w:rsid w:val="7D3ED4DB"/>
    <w:rsid w:val="7D3F7730"/>
    <w:rsid w:val="7D419CF8"/>
    <w:rsid w:val="7D4E7E86"/>
    <w:rsid w:val="7D768B10"/>
    <w:rsid w:val="7D79FD8D"/>
    <w:rsid w:val="7D832D3A"/>
    <w:rsid w:val="7D8F3732"/>
    <w:rsid w:val="7D9C4259"/>
    <w:rsid w:val="7DA238EF"/>
    <w:rsid w:val="7DAD4CFC"/>
    <w:rsid w:val="7DAD7FC9"/>
    <w:rsid w:val="7DC0090C"/>
    <w:rsid w:val="7DC98B72"/>
    <w:rsid w:val="7DD560E8"/>
    <w:rsid w:val="7DDD35A7"/>
    <w:rsid w:val="7DE34043"/>
    <w:rsid w:val="7DEF04C9"/>
    <w:rsid w:val="7DF61701"/>
    <w:rsid w:val="7E2FBC8E"/>
    <w:rsid w:val="7E36C7A8"/>
    <w:rsid w:val="7E3B75BA"/>
    <w:rsid w:val="7E4A89D1"/>
    <w:rsid w:val="7E560D1B"/>
    <w:rsid w:val="7E60FC14"/>
    <w:rsid w:val="7E700898"/>
    <w:rsid w:val="7E767BFC"/>
    <w:rsid w:val="7E95DB40"/>
    <w:rsid w:val="7E95FD35"/>
    <w:rsid w:val="7E9F4B21"/>
    <w:rsid w:val="7EB31EED"/>
    <w:rsid w:val="7EB66C9F"/>
    <w:rsid w:val="7EC406B8"/>
    <w:rsid w:val="7ED10BDF"/>
    <w:rsid w:val="7ED18FBF"/>
    <w:rsid w:val="7EDC39A2"/>
    <w:rsid w:val="7EE201FB"/>
    <w:rsid w:val="7EFA7781"/>
    <w:rsid w:val="7EFCD739"/>
    <w:rsid w:val="7F06C858"/>
    <w:rsid w:val="7F1AE57D"/>
    <w:rsid w:val="7F1E7159"/>
    <w:rsid w:val="7F20CDAC"/>
    <w:rsid w:val="7F2FF7FB"/>
    <w:rsid w:val="7F3C6E97"/>
    <w:rsid w:val="7F6E2489"/>
    <w:rsid w:val="7F7C0981"/>
    <w:rsid w:val="7F7C54F5"/>
    <w:rsid w:val="7F88D342"/>
    <w:rsid w:val="7F88ECED"/>
    <w:rsid w:val="7F8A1D56"/>
    <w:rsid w:val="7F8D0418"/>
    <w:rsid w:val="7F8F86ED"/>
    <w:rsid w:val="7F9152FA"/>
    <w:rsid w:val="7F9D87F9"/>
    <w:rsid w:val="7FA3ACFE"/>
    <w:rsid w:val="7FAB5633"/>
    <w:rsid w:val="7FB1F630"/>
    <w:rsid w:val="7FC2B1C0"/>
    <w:rsid w:val="7FC3916B"/>
    <w:rsid w:val="7FD187DC"/>
    <w:rsid w:val="7FD31D33"/>
    <w:rsid w:val="7FE9E3FA"/>
    <w:rsid w:val="7FEF521F"/>
    <w:rsid w:val="7FF31CD2"/>
    <w:rsid w:val="7FF64B15"/>
    <w:rsid w:val="7FFBF850"/>
    <w:rsid w:val="7FFCF1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4FA91"/>
  <w15:chartTrackingRefBased/>
  <w15:docId w15:val="{A16C086E-DECE-4D6D-81C0-208902004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90D"/>
  </w:style>
  <w:style w:type="paragraph" w:styleId="Heading1">
    <w:name w:val="heading 1"/>
    <w:basedOn w:val="Normal"/>
    <w:next w:val="Normal"/>
    <w:uiPriority w:val="9"/>
    <w:qFormat/>
    <w:rsid w:val="22E608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22E608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22E608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unhideWhenUsed/>
    <w:qFormat/>
    <w:rsid w:val="22E608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22E60869"/>
    <w:pPr>
      <w:keepNext/>
      <w:keepLines/>
      <w:spacing w:before="80" w:after="40"/>
      <w:outlineLvl w:val="4"/>
    </w:pPr>
    <w:rPr>
      <w:rFonts w:eastAsiaTheme="majorEastAsia" w:cstheme="majorBidi"/>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41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47"/>
  </w:style>
  <w:style w:type="paragraph" w:styleId="Footer">
    <w:name w:val="footer"/>
    <w:basedOn w:val="Normal"/>
    <w:link w:val="FooterChar"/>
    <w:uiPriority w:val="99"/>
    <w:unhideWhenUsed/>
    <w:rsid w:val="001941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47"/>
  </w:style>
  <w:style w:type="paragraph" w:styleId="ListParagraph">
    <w:name w:val="List Paragraph"/>
    <w:basedOn w:val="Normal"/>
    <w:uiPriority w:val="34"/>
    <w:qFormat/>
    <w:rsid w:val="22E60869"/>
    <w:pPr>
      <w:ind w:left="720"/>
      <w:contextualSpacing/>
    </w:pPr>
  </w:style>
  <w:style w:type="character" w:styleId="Hyperlink">
    <w:name w:val="Hyperlink"/>
    <w:basedOn w:val="DefaultParagraphFont"/>
    <w:uiPriority w:val="99"/>
    <w:unhideWhenUsed/>
    <w:rsid w:val="22E60869"/>
    <w:rPr>
      <w:color w:val="467886"/>
      <w:u w:val="single"/>
    </w:rPr>
  </w:style>
  <w:style w:type="paragraph" w:customStyle="1" w:styleId="TableHeader">
    <w:name w:val="TableHeader"/>
    <w:basedOn w:val="Normal"/>
    <w:uiPriority w:val="1"/>
    <w:qFormat/>
    <w:rsid w:val="22E60869"/>
    <w:pPr>
      <w:spacing w:before="100" w:after="100"/>
      <w:ind w:left="58" w:right="58"/>
    </w:pPr>
    <w:rPr>
      <w:rFonts w:ascii="Arial" w:eastAsia="Times New Roman" w:hAnsi="Arial" w:cs="Times New Roman"/>
      <w:b/>
      <w:bCs/>
      <w:color w:val="0D0D0D" w:themeColor="text1" w:themeTint="F2"/>
    </w:rPr>
  </w:style>
  <w:style w:type="paragraph" w:customStyle="1" w:styleId="TableRow">
    <w:name w:val="TableRow"/>
    <w:basedOn w:val="Normal"/>
    <w:link w:val="TableRowChar"/>
    <w:uiPriority w:val="1"/>
    <w:qFormat/>
    <w:rsid w:val="22E60869"/>
    <w:pPr>
      <w:spacing w:before="100" w:after="100"/>
      <w:ind w:left="58" w:right="58"/>
    </w:pPr>
    <w:rPr>
      <w:rFonts w:ascii="Arial" w:eastAsia="Times New Roman" w:hAnsi="Arial" w:cs="Times New Roman"/>
      <w:color w:val="0D0D0D" w:themeColor="text1" w:themeTint="F2"/>
    </w:rPr>
  </w:style>
  <w:style w:type="character" w:customStyle="1" w:styleId="TableRowChar">
    <w:name w:val="TableRow Char"/>
    <w:basedOn w:val="DefaultParagraphFont"/>
    <w:link w:val="TableRow"/>
    <w:uiPriority w:val="1"/>
    <w:rsid w:val="22E60869"/>
    <w:rPr>
      <w:rFonts w:ascii="Arial" w:eastAsia="Times New Roman" w:hAnsi="Arial" w:cs="Times New Roman"/>
      <w:color w:val="0D0D0D" w:themeColor="text1" w:themeTint="F2"/>
    </w:rPr>
  </w:style>
  <w:style w:type="paragraph" w:customStyle="1" w:styleId="TableRowCentered">
    <w:name w:val="TableRowCentered"/>
    <w:basedOn w:val="Normal"/>
    <w:uiPriority w:val="1"/>
    <w:rsid w:val="22E60869"/>
    <w:pPr>
      <w:spacing w:before="100" w:after="100"/>
      <w:ind w:left="58" w:right="58"/>
      <w:jc w:val="center"/>
    </w:pPr>
    <w:rPr>
      <w:rFonts w:ascii="Arial" w:eastAsia="Times New Roman" w:hAnsi="Arial" w:cs="Times New Roman"/>
      <w:color w:val="0D0D0D" w:themeColor="text1" w:themeTint="F2"/>
    </w:rPr>
  </w:style>
  <w:style w:type="character" w:customStyle="1" w:styleId="ui-provider">
    <w:name w:val="ui-provider"/>
    <w:basedOn w:val="DefaultParagraphFont"/>
    <w:uiPriority w:val="1"/>
    <w:rsid w:val="22E60869"/>
    <w:rPr>
      <w:rFonts w:ascii="Arial" w:eastAsia="Times New Roman" w:hAnsi="Arial" w:cs="Times New Roman"/>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52B29"/>
    <w:rPr>
      <w:b/>
      <w:bCs/>
    </w:rPr>
  </w:style>
  <w:style w:type="character" w:customStyle="1" w:styleId="CommentSubjectChar">
    <w:name w:val="Comment Subject Char"/>
    <w:basedOn w:val="CommentTextChar"/>
    <w:link w:val="CommentSubject"/>
    <w:uiPriority w:val="99"/>
    <w:semiHidden/>
    <w:rsid w:val="00652B29"/>
    <w:rPr>
      <w:b/>
      <w:bCs/>
      <w:sz w:val="20"/>
      <w:szCs w:val="20"/>
    </w:rPr>
  </w:style>
  <w:style w:type="character" w:styleId="FollowedHyperlink">
    <w:name w:val="FollowedHyperlink"/>
    <w:basedOn w:val="DefaultParagraphFont"/>
    <w:uiPriority w:val="99"/>
    <w:semiHidden/>
    <w:unhideWhenUsed/>
    <w:rsid w:val="003B149B"/>
    <w:rPr>
      <w:color w:val="96607D" w:themeColor="followedHyperlink"/>
      <w:u w:val="single"/>
    </w:rPr>
  </w:style>
  <w:style w:type="character" w:customStyle="1" w:styleId="Heading5Char">
    <w:name w:val="Heading 5 Char"/>
    <w:basedOn w:val="DefaultParagraphFont"/>
    <w:link w:val="Heading5"/>
    <w:uiPriority w:val="9"/>
    <w:rsid w:val="00FF489D"/>
    <w:rPr>
      <w:rFonts w:eastAsiaTheme="majorEastAsia" w:cstheme="majorBidi"/>
      <w:color w:val="0F4761" w:themeColor="accent1" w:themeShade="BF"/>
    </w:rPr>
  </w:style>
  <w:style w:type="character" w:styleId="UnresolvedMention">
    <w:name w:val="Unresolved Mention"/>
    <w:basedOn w:val="DefaultParagraphFont"/>
    <w:uiPriority w:val="99"/>
    <w:semiHidden/>
    <w:unhideWhenUsed/>
    <w:rsid w:val="009C4EC7"/>
    <w:rPr>
      <w:color w:val="605E5C"/>
      <w:shd w:val="clear" w:color="auto" w:fill="E1DFDD"/>
    </w:rPr>
  </w:style>
  <w:style w:type="paragraph" w:styleId="Revision">
    <w:name w:val="Revision"/>
    <w:hidden/>
    <w:uiPriority w:val="99"/>
    <w:semiHidden/>
    <w:rsid w:val="005D3476"/>
    <w:pPr>
      <w:spacing w:after="0" w:line="240" w:lineRule="auto"/>
    </w:pPr>
  </w:style>
  <w:style w:type="paragraph" w:customStyle="1" w:styleId="TitleText">
    <w:name w:val="TitleText"/>
    <w:basedOn w:val="Normal"/>
    <w:link w:val="TitleTextChar"/>
    <w:uiPriority w:val="1"/>
    <w:unhideWhenUsed/>
    <w:qFormat/>
    <w:rsid w:val="002926B3"/>
    <w:pPr>
      <w:spacing w:before="3600" w:after="240" w:line="240" w:lineRule="auto"/>
    </w:pPr>
    <w:rPr>
      <w:rFonts w:ascii="Arial" w:eastAsia="Times New Roman" w:hAnsi="Arial" w:cs="Arial"/>
      <w:b/>
      <w:bCs/>
      <w:color w:val="183860"/>
      <w:sz w:val="92"/>
      <w:szCs w:val="92"/>
    </w:rPr>
  </w:style>
  <w:style w:type="character" w:customStyle="1" w:styleId="TitleTextChar">
    <w:name w:val="TitleText Char"/>
    <w:basedOn w:val="DefaultParagraphFont"/>
    <w:link w:val="TitleText"/>
    <w:uiPriority w:val="1"/>
    <w:rsid w:val="002926B3"/>
    <w:rPr>
      <w:rFonts w:ascii="Arial" w:eastAsia="Times New Roman" w:hAnsi="Arial" w:cs="Arial"/>
      <w:b/>
      <w:bCs/>
      <w:color w:val="183860"/>
      <w:sz w:val="92"/>
      <w:szCs w:val="92"/>
    </w:rPr>
  </w:style>
  <w:style w:type="paragraph" w:customStyle="1" w:styleId="SubtitleText">
    <w:name w:val="SubtitleText"/>
    <w:basedOn w:val="Normal"/>
    <w:link w:val="SubtitleTextChar"/>
    <w:uiPriority w:val="1"/>
    <w:unhideWhenUsed/>
    <w:qFormat/>
    <w:rsid w:val="002926B3"/>
    <w:pPr>
      <w:spacing w:after="1520" w:line="288" w:lineRule="auto"/>
    </w:pPr>
    <w:rPr>
      <w:rFonts w:ascii="Arial" w:eastAsia="Times New Roman" w:hAnsi="Arial" w:cs="Arial"/>
      <w:b/>
      <w:bCs/>
      <w:color w:val="183860"/>
      <w:sz w:val="48"/>
      <w:szCs w:val="48"/>
    </w:rPr>
  </w:style>
  <w:style w:type="character" w:customStyle="1" w:styleId="SubtitleTextChar">
    <w:name w:val="SubtitleText Char"/>
    <w:basedOn w:val="DefaultParagraphFont"/>
    <w:link w:val="SubtitleText"/>
    <w:uiPriority w:val="1"/>
    <w:rsid w:val="002926B3"/>
    <w:rPr>
      <w:rFonts w:ascii="Arial" w:eastAsia="Times New Roman" w:hAnsi="Arial" w:cs="Arial"/>
      <w:b/>
      <w:bCs/>
      <w:color w:val="183860"/>
      <w:sz w:val="48"/>
      <w:szCs w:val="48"/>
    </w:rPr>
  </w:style>
  <w:style w:type="paragraph" w:customStyle="1" w:styleId="paragraph">
    <w:name w:val="paragraph"/>
    <w:basedOn w:val="Normal"/>
    <w:rsid w:val="00355B40"/>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355B40"/>
  </w:style>
  <w:style w:type="character" w:customStyle="1" w:styleId="eop">
    <w:name w:val="eop"/>
    <w:basedOn w:val="DefaultParagraphFont"/>
    <w:rsid w:val="00355B40"/>
  </w:style>
  <w:style w:type="character" w:customStyle="1" w:styleId="Heading2Char">
    <w:name w:val="Heading 2 Char"/>
    <w:basedOn w:val="DefaultParagraphFont"/>
    <w:link w:val="Heading2"/>
    <w:uiPriority w:val="9"/>
    <w:rsid w:val="00B024DB"/>
    <w:rPr>
      <w:rFonts w:asciiTheme="majorHAnsi" w:eastAsiaTheme="majorEastAsia" w:hAnsiTheme="majorHAnsi" w:cstheme="majorBidi"/>
      <w:color w:val="0F4761" w:themeColor="accent1" w:themeShade="BF"/>
      <w:sz w:val="32"/>
      <w:szCs w:val="32"/>
    </w:rPr>
  </w:style>
  <w:style w:type="character" w:styleId="Mention">
    <w:name w:val="Mention"/>
    <w:basedOn w:val="DefaultParagraphFont"/>
    <w:uiPriority w:val="99"/>
    <w:unhideWhenUsed/>
    <w:rsid w:val="00454BC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hools.1decision.co.uk/resources/teacher-area/supporting-documents/parent-carer-engagemen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1decision.co.uk/resources/parent-carer-zon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1decision.co.uk/whole-school-tra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D4EC505FAB79547A41B59CB5851AF99" ma:contentTypeVersion="13" ma:contentTypeDescription="Create a new document." ma:contentTypeScope="" ma:versionID="854f33eccc3b75e31959c7bcac272db1">
  <xsd:schema xmlns:xsd="http://www.w3.org/2001/XMLSchema" xmlns:xs="http://www.w3.org/2001/XMLSchema" xmlns:p="http://schemas.microsoft.com/office/2006/metadata/properties" xmlns:ns1="http://schemas.microsoft.com/sharepoint/v3" xmlns:ns2="994ca5e2-1dad-4739-af05-9077e1466e87" xmlns:ns3="6bc10080-a715-4b3b-9198-90a48b6dd466" targetNamespace="http://schemas.microsoft.com/office/2006/metadata/properties" ma:root="true" ma:fieldsID="9fc9a2abd3764811624f89107d2f7c22" ns1:_="" ns2:_="" ns3:_="">
    <xsd:import namespace="http://schemas.microsoft.com/sharepoint/v3"/>
    <xsd:import namespace="994ca5e2-1dad-4739-af05-9077e1466e87"/>
    <xsd:import namespace="6bc10080-a715-4b3b-9198-90a48b6dd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4ca5e2-1dad-4739-af05-9077e1466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c07c698-60f5-424f-b9af-f4c59398b51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c10080-a715-4b3b-9198-90a48b6dd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b09df-2ffd-4010-86ef-7974b9a0ea53}" ma:internalName="TaxCatchAll" ma:showField="CatchAllData" ma:web="6bc10080-a715-4b3b-9198-90a48b6dd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4ca5e2-1dad-4739-af05-9077e1466e87">
      <Terms xmlns="http://schemas.microsoft.com/office/infopath/2007/PartnerControls"/>
    </lcf76f155ced4ddcb4097134ff3c332f>
    <TaxCatchAll xmlns="6bc10080-a715-4b3b-9198-90a48b6dd466" xsi:nil="true"/>
  </documentManagement>
</p:properties>
</file>

<file path=customXml/itemProps1.xml><?xml version="1.0" encoding="utf-8"?>
<ds:datastoreItem xmlns:ds="http://schemas.openxmlformats.org/officeDocument/2006/customXml" ds:itemID="{50A01EB7-AD1D-44E6-B518-4B45B886A3E5}">
  <ds:schemaRefs>
    <ds:schemaRef ds:uri="http://schemas.microsoft.com/sharepoint/v3/contenttype/forms"/>
  </ds:schemaRefs>
</ds:datastoreItem>
</file>

<file path=customXml/itemProps2.xml><?xml version="1.0" encoding="utf-8"?>
<ds:datastoreItem xmlns:ds="http://schemas.openxmlformats.org/officeDocument/2006/customXml" ds:itemID="{104D67E1-6C41-46C3-BC6F-20288801A2BF}">
  <ds:schemaRefs>
    <ds:schemaRef ds:uri="http://schemas.openxmlformats.org/officeDocument/2006/bibliography"/>
  </ds:schemaRefs>
</ds:datastoreItem>
</file>

<file path=customXml/itemProps3.xml><?xml version="1.0" encoding="utf-8"?>
<ds:datastoreItem xmlns:ds="http://schemas.openxmlformats.org/officeDocument/2006/customXml" ds:itemID="{F620084B-F483-41BF-BB09-39D379BF6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4ca5e2-1dad-4739-af05-9077e1466e87"/>
    <ds:schemaRef ds:uri="6bc10080-a715-4b3b-9198-90a48b6dd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382B56-6AC9-45DD-ABB2-C4397732F281}">
  <ds:schemaRefs>
    <ds:schemaRef ds:uri="http://schemas.microsoft.com/office/2006/metadata/properties"/>
    <ds:schemaRef ds:uri="http://schemas.microsoft.com/office/infopath/2007/PartnerControls"/>
    <ds:schemaRef ds:uri="http://schemas.microsoft.com/sharepoint/v3"/>
    <ds:schemaRef ds:uri="994ca5e2-1dad-4739-af05-9077e1466e87"/>
    <ds:schemaRef ds:uri="6bc10080-a715-4b3b-9198-90a48b6dd466"/>
  </ds:schemaRefs>
</ds:datastoreItem>
</file>

<file path=docMetadata/LabelInfo.xml><?xml version="1.0" encoding="utf-8"?>
<clbl:labelList xmlns:clbl="http://schemas.microsoft.com/office/2020/mipLabelMetadata">
  <clbl:label id="{dbf2ff9d-e249-40e2-b463-0b922d4f2f25}" enabled="1" method="Privileged" siteId="{fad277c9-c60a-4da1-b5f3-b3b8b34a82f9}" removed="0"/>
</clbl:labelList>
</file>

<file path=docProps/app.xml><?xml version="1.0" encoding="utf-8"?>
<Properties xmlns="http://schemas.openxmlformats.org/officeDocument/2006/extended-properties" xmlns:vt="http://schemas.openxmlformats.org/officeDocument/2006/docPropsVTypes">
  <Template>Normal</Template>
  <TotalTime>436</TotalTime>
  <Pages>1</Pages>
  <Words>1320</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Inclusion Strategy Template</dc:title>
  <dc:subject/>
  <dc:creator>Department for Education</dc:creator>
  <cp:keywords/>
  <dc:description/>
  <cp:lastModifiedBy>hayley sherwood</cp:lastModifiedBy>
  <cp:revision>2</cp:revision>
  <dcterms:created xsi:type="dcterms:W3CDTF">2026-07-02T09:01:00Z</dcterms:created>
  <dcterms:modified xsi:type="dcterms:W3CDTF">2026-07-02T09:01:00Z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45ae69b1,5d71f76e,3ee36c6d,5c18d72e,3e72dede,2ba5798b</vt:lpwstr>
  </property>
  <property fmtid="{D5CDD505-2E9C-101B-9397-08002B2CF9AE}" pid="3" name="ClassificationContentMarkingHeaderFontProps">
    <vt:lpwstr>#000000,11,Aptos</vt:lpwstr>
  </property>
  <property fmtid="{D5CDD505-2E9C-101B-9397-08002B2CF9AE}" pid="4" name="ClassificationContentMarkingHeaderText">
    <vt:lpwstr>OFFICIAL - FOR PUBLIC RELEASE</vt:lpwstr>
  </property>
  <property fmtid="{D5CDD505-2E9C-101B-9397-08002B2CF9AE}" pid="5" name="ClassificationContentMarkingFooterShapeIds">
    <vt:lpwstr>10d8ce33,1eec5f9d,7d91e57e,35493dc5,513ecb61,12072c32</vt:lpwstr>
  </property>
  <property fmtid="{D5CDD505-2E9C-101B-9397-08002B2CF9AE}" pid="6" name="ClassificationContentMarkingFooterFontProps">
    <vt:lpwstr>#000000,11,Aptos</vt:lpwstr>
  </property>
  <property fmtid="{D5CDD505-2E9C-101B-9397-08002B2CF9AE}" pid="7" name="ClassificationContentMarkingFooterText">
    <vt:lpwstr>OFFICIAL - FOR PUBLIC RELEASE</vt:lpwstr>
  </property>
  <property fmtid="{D5CDD505-2E9C-101B-9397-08002B2CF9AE}" pid="8" name="ContentTypeId">
    <vt:lpwstr>0x0101006D4EC505FAB79547A41B59CB5851AF99</vt:lpwstr>
  </property>
  <property fmtid="{D5CDD505-2E9C-101B-9397-08002B2CF9AE}" pid="9" name="MediaServiceImageTags">
    <vt:lpwstr/>
  </property>
</Properties>
</file>